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40" w:rsidRPr="00CB7940" w:rsidRDefault="00CB7940" w:rsidP="00CB7940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Arial" w:eastAsia="Calibri" w:hAnsi="Arial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-43180</wp:posOffset>
                </wp:positionV>
                <wp:extent cx="711200" cy="8572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940" w:rsidRDefault="00CB7940" w:rsidP="00CB7940">
                            <w:pPr>
                              <w:ind w:right="-29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3F320A" wp14:editId="776F6DAA">
                                  <wp:extent cx="495300" cy="619125"/>
                                  <wp:effectExtent l="0" t="0" r="0" b="9525"/>
                                  <wp:docPr id="2" name="Рисунок 2" descr="Кемеровский р-н(герб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Кемеровский р-н(герб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85.15pt;margin-top:-3.4pt;width:5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HSjgIAAA4FAAAOAAAAZHJzL2Uyb0RvYy54bWysVF2O0zAQfkfiDpbfu0m66baJNl3tD0VI&#10;y4+0cADXdhoLxza222RBnIVT8ITEGXokxk7bL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" stroked="f">
                <v:textbox>
                  <w:txbxContent>
                    <w:p w:rsidR="00CB7940" w:rsidRDefault="00CB7940" w:rsidP="00CB7940">
                      <w:pPr>
                        <w:ind w:right="-29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3F320A" wp14:editId="776F6DAA">
                            <wp:extent cx="495300" cy="619125"/>
                            <wp:effectExtent l="0" t="0" r="0" b="9525"/>
                            <wp:docPr id="2" name="Рисунок 2" descr="Кемеровский р-н(герб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Кемеровский р-н(герб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7940" w:rsidRPr="00CB7940" w:rsidRDefault="00CB7940" w:rsidP="00CB7940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B7940" w:rsidRPr="00CB7940" w:rsidRDefault="00CB7940" w:rsidP="00CB7940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B7940" w:rsidRPr="00CB7940" w:rsidRDefault="00CB7940" w:rsidP="00CB7940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B7940" w:rsidRPr="00CB7940" w:rsidRDefault="00CB7940" w:rsidP="00CB7940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CB7940" w:rsidRPr="00CB7940" w:rsidRDefault="00CB7940" w:rsidP="00CB7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НАРОДНЫХ  ДЕПУТАТОВ КЕМЕРОВСКОГО МУНИЦИПАЛЬНОГО РАЙОНА</w:t>
      </w:r>
    </w:p>
    <w:p w:rsidR="00CB7940" w:rsidRPr="00CB7940" w:rsidRDefault="00CB7940" w:rsidP="00CB7940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четвертого созыва</w:t>
      </w:r>
    </w:p>
    <w:p w:rsidR="00CB7940" w:rsidRPr="00CB7940" w:rsidRDefault="00CB7940" w:rsidP="00CB7940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0"/>
          <w:szCs w:val="26"/>
          <w:lang w:eastAsia="ru-RU"/>
        </w:rPr>
      </w:pPr>
    </w:p>
    <w:p w:rsidR="00CB7940" w:rsidRPr="00CB7940" w:rsidRDefault="00CB7940" w:rsidP="00CB7940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СЕССИЯ № </w:t>
      </w:r>
      <w:r w:rsidR="009F264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75</w:t>
      </w:r>
    </w:p>
    <w:p w:rsidR="00CB7940" w:rsidRPr="00CB7940" w:rsidRDefault="00CB7940" w:rsidP="00CB7940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0"/>
          <w:szCs w:val="26"/>
          <w:lang w:eastAsia="ru-RU"/>
        </w:rPr>
      </w:pPr>
    </w:p>
    <w:p w:rsidR="00CB7940" w:rsidRPr="00CB7940" w:rsidRDefault="00CB7940" w:rsidP="00CB7940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CB7940" w:rsidRPr="00CB7940" w:rsidRDefault="00CB7940" w:rsidP="00CB7940">
      <w:pPr>
        <w:tabs>
          <w:tab w:val="left" w:pos="6705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CB7940" w:rsidRPr="00813AFD" w:rsidRDefault="00CB7940" w:rsidP="00CB7940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40C43" w:rsidRPr="00813AFD">
        <w:rPr>
          <w:rFonts w:ascii="Times New Roman" w:eastAsia="Calibri" w:hAnsi="Times New Roman" w:cs="Times New Roman"/>
          <w:sz w:val="28"/>
          <w:szCs w:val="28"/>
          <w:lang w:eastAsia="ru-RU"/>
        </w:rPr>
        <w:t>28 июля</w:t>
      </w:r>
      <w:r w:rsidRPr="00813A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0C43" w:rsidRPr="00813AFD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9F2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606</w:t>
      </w:r>
    </w:p>
    <w:p w:rsidR="00CB7940" w:rsidRPr="00CB7940" w:rsidRDefault="00CB7940" w:rsidP="00CB7940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г. Кемерово</w:t>
      </w:r>
    </w:p>
    <w:p w:rsidR="00CB7940" w:rsidRPr="00CB7940" w:rsidRDefault="00CB7940" w:rsidP="00CB79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7940" w:rsidRPr="00CB7940" w:rsidRDefault="00CB7940" w:rsidP="00CB794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проекте решения Совета народных депутатов Кемеров</w:t>
      </w:r>
      <w:r w:rsidR="00796B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ского муниципального района «О внесении </w:t>
      </w:r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изменений</w:t>
      </w:r>
      <w:r w:rsidR="00796B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Устав Кемеровского муниципального района»</w:t>
      </w:r>
      <w:bookmarkEnd w:id="0"/>
    </w:p>
    <w:p w:rsidR="00CB7940" w:rsidRPr="00CB7940" w:rsidRDefault="00CB7940" w:rsidP="00CB7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7940" w:rsidRPr="00CB7940" w:rsidRDefault="00CB7940" w:rsidP="00CB7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внесенный главой Кемеровского муниципального района Г.В. Орловым проект решения Совета народных депутатов Кемеровского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«О внесении изменений в Устав Кемеровского муниципального района», учитывая предложения Управления Министерства Юстиции Российской Федерации по Кемеровской области, прокуратуры Кемеровского района и в целях приведения Устава Кемеровского муниципального района в соответствие с действующим законодательством, руководствуясь ст. 44, ч.1 ст. 46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CB7940">
          <w:rPr>
            <w:rFonts w:ascii="Times New Roman" w:eastAsia="Calibri" w:hAnsi="Times New Roman" w:cs="Times New Roman"/>
            <w:sz w:val="28"/>
            <w:szCs w:val="28"/>
          </w:rPr>
          <w:t>ст. 26</w:t>
        </w:r>
      </w:hyperlink>
      <w:r w:rsidRPr="00CB7940">
        <w:rPr>
          <w:rFonts w:ascii="Times New Roman" w:eastAsia="Calibri" w:hAnsi="Times New Roman" w:cs="Times New Roman"/>
          <w:sz w:val="28"/>
          <w:szCs w:val="28"/>
        </w:rPr>
        <w:t>, ст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. 30, ст. </w:t>
      </w:r>
      <w:hyperlink r:id="rId8" w:history="1">
        <w:r w:rsidRPr="00CB7940">
          <w:rPr>
            <w:rFonts w:ascii="Times New Roman" w:eastAsia="Calibri" w:hAnsi="Times New Roman" w:cs="Times New Roman"/>
            <w:sz w:val="28"/>
            <w:szCs w:val="28"/>
          </w:rPr>
          <w:t>76</w:t>
        </w:r>
      </w:hyperlink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 Устава Кемеровского муниципального района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Совет народных депутатов Кемеровского муниципального района</w:t>
      </w:r>
    </w:p>
    <w:p w:rsidR="00CB7940" w:rsidRPr="00CB7940" w:rsidRDefault="00CB7940" w:rsidP="00CB7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7940" w:rsidRPr="00CB7940" w:rsidRDefault="00CB7940" w:rsidP="00CB7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CB7940" w:rsidRPr="00CB7940" w:rsidRDefault="00CB7940" w:rsidP="00CB7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7940" w:rsidRPr="00CB7940" w:rsidRDefault="00CB7940" w:rsidP="00CB7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 Принять проект решения Совета народных депутатов Кемеровского муниципального района «О внесении изменений в Устав Кемеровского муниципального района» согласно приложению 1 к настоящему решению.</w:t>
      </w:r>
    </w:p>
    <w:p w:rsidR="00CB7940" w:rsidRPr="00CB7940" w:rsidRDefault="00CB7940" w:rsidP="00CB7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состав рабочей комиссии по приему предложений граждан по проекту решения Совета народных депутатов Кемеровского муниципального района «О внесении изменений в Устав Кемеровского муниципального района» согласно приложению 2 к настоящему решению.</w:t>
      </w:r>
    </w:p>
    <w:p w:rsidR="00CB7940" w:rsidRPr="00CB7940" w:rsidRDefault="00CB7940" w:rsidP="00CB7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3. Назначить публичные слушания по проекту решения Совета народных депутатов Кемеровского муниципального района «О внесении изменений в Устав Кемеровского муниципального района» на «</w:t>
      </w:r>
      <w:r w:rsidR="003F5FB8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3F5FB8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 г. в </w:t>
      </w:r>
      <w:r w:rsidR="003F5FB8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по адресу: г. Кемерово, ул.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Совхозная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1-А, кабинет 34. </w:t>
      </w:r>
    </w:p>
    <w:p w:rsidR="00CB7940" w:rsidRPr="00CB7940" w:rsidRDefault="00CB7940" w:rsidP="00CB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по проекту решения Совета народных депутатов Кемеровского муниципального района «О внесении изменений в Устав 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Кемеровского муниципального района», а также извещения жителей района о желании принять участие в публичных слушаниях и выступить на них следует направлять в письменном виде рабочей комиссии по приему предложений граждан по адресу: </w:t>
      </w:r>
      <w:smartTag w:uri="urn:schemas-microsoft-com:office:smarttags" w:element="metricconverter">
        <w:smartTagPr>
          <w:attr w:name="ProductID" w:val="650010, г"/>
        </w:smartTagPr>
        <w:r w:rsidRPr="00CB794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650010, г</w:t>
        </w:r>
      </w:smartTag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Кемерово, ул. Совхозная, 1-А, кабинет 34, в соответствии с Порядком учета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предложений по проекту решения «О внесении изменений в Устав Кемеровского муниципального района», утвержденным решением Кемеровского районного Совета народных депутатов от 30.03.2006 № 335.</w:t>
      </w:r>
    </w:p>
    <w:p w:rsidR="00CB7940" w:rsidRPr="00CB7940" w:rsidRDefault="003F5FB8" w:rsidP="00CB79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CB7940"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решение в районной газете «Заря».</w:t>
      </w:r>
    </w:p>
    <w:p w:rsidR="00CB7940" w:rsidRPr="00CB7940" w:rsidRDefault="00CB7940" w:rsidP="00CB79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6. Настоящее решение вступает в силу после его официального опубликования.</w:t>
      </w:r>
    </w:p>
    <w:p w:rsidR="00CB7940" w:rsidRPr="00CB7940" w:rsidRDefault="00CB7940" w:rsidP="00CB79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Шакирову Р.И. - председателя комитета по местному самоуправлению, правопорядку и связям с общественностью.</w:t>
      </w:r>
    </w:p>
    <w:p w:rsidR="00CB7940" w:rsidRPr="00CB7940" w:rsidRDefault="00CB7940" w:rsidP="00CB79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CB7940" w:rsidRPr="00CB7940" w:rsidRDefault="00CB7940" w:rsidP="00CB7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Кемеровского муниципального района                                  В.В. </w:t>
      </w:r>
      <w:proofErr w:type="spell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Харланович</w:t>
      </w:r>
      <w:proofErr w:type="spell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7940" w:rsidRPr="00CB7940" w:rsidRDefault="00CB7940" w:rsidP="00CB7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spacing w:after="0" w:line="240" w:lineRule="auto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Г.В. Орлов  </w:t>
      </w:r>
    </w:p>
    <w:p w:rsidR="00540C43" w:rsidRDefault="00540C4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Кемеровского муниципального района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«О проекте решения Совета народных депутатов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Кемеровского муниципального района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«О  внесении  изменений в Устав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Кемеровского муниципального района»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13AFD">
        <w:rPr>
          <w:rFonts w:ascii="Times New Roman" w:eastAsia="Calibri" w:hAnsi="Times New Roman" w:cs="Times New Roman"/>
          <w:sz w:val="28"/>
          <w:szCs w:val="28"/>
          <w:lang w:eastAsia="ru-RU"/>
        </w:rPr>
        <w:t>28.07.2016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813AFD">
        <w:rPr>
          <w:rFonts w:ascii="Times New Roman" w:eastAsia="Calibri" w:hAnsi="Times New Roman" w:cs="Times New Roman"/>
          <w:sz w:val="28"/>
          <w:szCs w:val="28"/>
          <w:lang w:eastAsia="ru-RU"/>
        </w:rPr>
        <w:t>606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7940" w:rsidRPr="00CB7940" w:rsidRDefault="00CB7940" w:rsidP="00CB7940">
      <w:pPr>
        <w:spacing w:after="0" w:line="240" w:lineRule="auto"/>
        <w:jc w:val="center"/>
        <w:rPr>
          <w:rFonts w:ascii="Arial" w:eastAsia="Calibri" w:hAnsi="Arial" w:cs="Times New Roman"/>
          <w:sz w:val="20"/>
          <w:szCs w:val="20"/>
          <w:lang w:eastAsia="ru-RU"/>
        </w:rPr>
      </w:pPr>
      <w:r>
        <w:rPr>
          <w:rFonts w:ascii="Arial" w:eastAsia="Calibri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76275"/>
            <wp:effectExtent l="0" t="0" r="9525" b="9525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940" w:rsidRPr="00CB7940" w:rsidRDefault="00CB7940" w:rsidP="00CB7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B7940" w:rsidRPr="00CB7940" w:rsidRDefault="00CB7940" w:rsidP="00CB7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СОВЕТ НАРОДНЫХ ДЕПУТАТОВ</w:t>
      </w:r>
    </w:p>
    <w:p w:rsidR="00CB7940" w:rsidRPr="00CB7940" w:rsidRDefault="00CB7940" w:rsidP="00CB79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КЕМЕРОВСКОГО МУНИЦИПАЛЬНОГО РАЙОНА</w:t>
      </w:r>
    </w:p>
    <w:p w:rsidR="00CB7940" w:rsidRPr="00CB7940" w:rsidRDefault="00CB7940" w:rsidP="00CB7940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четвертого созыва</w:t>
      </w:r>
    </w:p>
    <w:p w:rsidR="00CB7940" w:rsidRPr="00CB7940" w:rsidRDefault="00CB7940" w:rsidP="00CB7940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20"/>
          <w:szCs w:val="26"/>
          <w:lang w:eastAsia="ru-RU"/>
        </w:rPr>
      </w:pPr>
    </w:p>
    <w:p w:rsidR="00CB7940" w:rsidRPr="00CB7940" w:rsidRDefault="00CB7940" w:rsidP="00CB7940">
      <w:pPr>
        <w:spacing w:after="0" w:line="240" w:lineRule="auto"/>
        <w:ind w:right="-1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СЕССИЯ № ___</w:t>
      </w:r>
    </w:p>
    <w:p w:rsidR="00CB7940" w:rsidRPr="00CB7940" w:rsidRDefault="00CB7940" w:rsidP="00CB7940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6"/>
          <w:lang w:eastAsia="ru-RU"/>
        </w:rPr>
      </w:pPr>
    </w:p>
    <w:p w:rsidR="00CB7940" w:rsidRPr="00CB7940" w:rsidRDefault="00CB7940" w:rsidP="00CB7940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РЕШЕНИЕ</w:t>
      </w:r>
    </w:p>
    <w:p w:rsidR="00CB7940" w:rsidRPr="00CB7940" w:rsidRDefault="00CB7940" w:rsidP="00CB7940">
      <w:pPr>
        <w:tabs>
          <w:tab w:val="left" w:pos="6705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CB7940" w:rsidRPr="00CB7940" w:rsidRDefault="00CB7940" w:rsidP="00CB7940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   № ____</w:t>
      </w:r>
    </w:p>
    <w:p w:rsidR="00CB7940" w:rsidRPr="00CB7940" w:rsidRDefault="00CB7940" w:rsidP="00CB7940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г. Кемерово</w:t>
      </w:r>
    </w:p>
    <w:p w:rsidR="00CB7940" w:rsidRPr="00CB7940" w:rsidRDefault="00CB7940" w:rsidP="00CB7940">
      <w:pPr>
        <w:spacing w:after="0" w:line="240" w:lineRule="auto"/>
        <w:ind w:left="-360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B794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B7940" w:rsidRPr="00CB7940" w:rsidRDefault="00CB7940" w:rsidP="00CB7940">
      <w:pPr>
        <w:spacing w:after="0" w:line="240" w:lineRule="auto"/>
        <w:ind w:left="-360"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 внесении  изменений </w:t>
      </w:r>
    </w:p>
    <w:p w:rsidR="00CB7940" w:rsidRPr="00CB7940" w:rsidRDefault="00CB7940" w:rsidP="00CB7940">
      <w:pPr>
        <w:spacing w:after="0" w:line="240" w:lineRule="auto"/>
        <w:ind w:left="-360"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Устав Кемеровского муниципального района</w:t>
      </w:r>
    </w:p>
    <w:p w:rsidR="00CB7940" w:rsidRPr="00CB7940" w:rsidRDefault="00CB7940" w:rsidP="00CB7940">
      <w:pPr>
        <w:spacing w:after="0" w:line="240" w:lineRule="auto"/>
        <w:jc w:val="both"/>
        <w:rPr>
          <w:rFonts w:ascii="Arial" w:eastAsia="Calibri" w:hAnsi="Arial" w:cs="Times New Roman"/>
          <w:b/>
          <w:sz w:val="28"/>
          <w:szCs w:val="28"/>
          <w:lang w:eastAsia="ru-RU"/>
        </w:rPr>
      </w:pPr>
    </w:p>
    <w:p w:rsidR="00CB7940" w:rsidRPr="00CB7940" w:rsidRDefault="00CB7940" w:rsidP="00CB79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внесенный главой Кемеровского муниципального района Г.В. Орловым проект решения Совета народных депутатов Кемеровского муниципального района «О внесении изменений в Устав Кемеровского муниципального района», учитывая предложения Управления Министерства Юстиции Российской Федерации по Кемеровской области, прокуратуры Кемеровского района и в целях приведения Устава Кемеровского муниципального района в соответствие с действующим законодательством, руководствуясь ст. 44, ч.1 ст. 46 Федерального закона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CB7940">
          <w:rPr>
            <w:rFonts w:ascii="Times New Roman" w:eastAsia="Calibri" w:hAnsi="Times New Roman" w:cs="Times New Roman"/>
            <w:sz w:val="28"/>
            <w:szCs w:val="28"/>
          </w:rPr>
          <w:t>ст. 26</w:t>
        </w:r>
      </w:hyperlink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, ст. 30, ст. </w:t>
      </w:r>
      <w:hyperlink r:id="rId10" w:history="1">
        <w:r w:rsidRPr="00CB7940">
          <w:rPr>
            <w:rFonts w:ascii="Times New Roman" w:eastAsia="Calibri" w:hAnsi="Times New Roman" w:cs="Times New Roman"/>
            <w:sz w:val="28"/>
            <w:szCs w:val="28"/>
          </w:rPr>
          <w:t>76</w:t>
        </w:r>
      </w:hyperlink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 Устава Кемеровского муниципального района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Совет народных депутатов Кемеровского муниципального района</w:t>
      </w:r>
    </w:p>
    <w:p w:rsidR="00CB7940" w:rsidRPr="00CB7940" w:rsidRDefault="00CB7940" w:rsidP="00CB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940" w:rsidRPr="00CB7940" w:rsidRDefault="00CB7940" w:rsidP="00CB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CB7940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решил:</w:t>
      </w:r>
    </w:p>
    <w:p w:rsidR="00CB7940" w:rsidRPr="00CB7940" w:rsidRDefault="00CB7940" w:rsidP="00CB7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Внести в Устав Кемеровского муниципального района следующие изменения: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1.1. Дополнить часть 1 статьи 8 пунктом 12 следующего содержания:</w:t>
      </w:r>
    </w:p>
    <w:p w:rsidR="00CB7940" w:rsidRPr="00CB7940" w:rsidRDefault="00CB7940" w:rsidP="00CB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«12) осуществление мероприятий в сфере профилактики правонарушений, предусмотренных Федеральным </w:t>
      </w:r>
      <w:hyperlink r:id="rId11" w:history="1">
        <w:r w:rsidRPr="00CB794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7940" w:rsidRPr="00CB7940" w:rsidRDefault="00CB7940" w:rsidP="00CB7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1.2. В статье 25: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1.2.1. Часть 1 изложить в следующей редакции: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«1. Депутатом Совета народных депутатов Кемеровского муниципального района может быть избран гражданин Российской Федерации, достигший на день голосования возраста 18 лет, обладающий пассивным избирательным правом.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Избрание депутата Совета народных депутатов Кемеровского муниципального района на муниципальных выборах осуществляется в порядке, установленном федеральным законом и принимаемыми в соответствии с ним законами Кемеровской области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1.2.2. Часть 10 изложить в следующей редакции: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«10.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 Совета народных депутатов Кемеровского муниципального района должен соблюдать ограничения, запреты, исполнять обязанности, которые установлены Федеральным законом от   25.12.2008 № 273-ФЗ «О противодействии коррупции» и другими федеральными законами, соблюдать действующее законодательство Российской Федерации и Кемеровской области, Устав муниципального образования - Кемеровский муниципальный район, своевременно рассматривать обращения граждан и юридических лиц, соблюдать установленный порядок работы Совета народных депутатов Кемеровского муниципального района, участвовать в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заседаниях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работе комиссий, регулярно вести прием избирателей, не реже одного раза в год отчитываться перед избирателями непосредственно на встречах, а также информировать их о своей работе через средства массовой информации.».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1.3. Часть 3 статьи 31 изложить в следующей редакции:</w:t>
      </w:r>
    </w:p>
    <w:p w:rsidR="00CB7940" w:rsidRPr="00CB7940" w:rsidRDefault="00CB7940" w:rsidP="00CB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Нормативные правовые акты Совета народных депутатов Кемеровского муниципального района, затрагивающие права, свободы и обязанности человека и гражданина, вступают в силу после их официального опубликования в газете «Заря» и (или) в информационном бюллетене газеты «Заря» «Кемеровский район официальный», и (или) на официальном сайте муниципального образования, и (или) обнародования в </w:t>
      </w:r>
      <w:hyperlink w:anchor="Par1216" w:history="1">
        <w:r w:rsidRPr="00CB794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местах</w:t>
        </w:r>
      </w:hyperlink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указанных в приложении 2 к настоящему Уставу.</w:t>
      </w:r>
      <w:proofErr w:type="gramEnd"/>
    </w:p>
    <w:p w:rsidR="00CB7940" w:rsidRPr="00CB7940" w:rsidRDefault="00CB7940" w:rsidP="00CB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Нормативные правовые акты Совета народных депутатов Кемеровского муниципального района о налогах и сборах вступают в силу после их официального опубликования в порядке, предусмотренном законодательством о налогах и сборах.</w:t>
      </w:r>
    </w:p>
    <w:p w:rsidR="00CB7940" w:rsidRPr="00CB7940" w:rsidRDefault="00CB7940" w:rsidP="00CB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Иные правовые акты Совета народных депутатов Кемеровского муниципального района вступают в силу с момента подписания, если иное не оговорено в самом правовом акте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1.4. Часть 7.1 статьи 34 изложить в следующей редакции: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«7.1. Глава Кемеровского муниципального района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Часть 2 статьи 35 изложить в следующей редакции: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«2. Главой муниципального района может быть избран гражданин Российской Федерации, достигший на день голосования возраста 21 года, обладающий пассивным избирательным правом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В статье 37: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.1. Пункт 26 части 1 изложить в следующей редакции:</w:t>
      </w:r>
    </w:p>
    <w:p w:rsidR="00CB7940" w:rsidRPr="00CB7940" w:rsidRDefault="00CB7940" w:rsidP="00CB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«26) подписывает соглашения о передаче полномочий между органами местного самоуправления Кемеровского муниципального района и органами местного самоуправления муниципальных образований, входящих в состав Кемеровского муниципального района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; »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.2. Дополнить часть 1 пунктом 28 следующего содержания: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«28) назначает половину членов конкурсной комиссии в сельских поселениях Кемеровского муниципального района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CB7940" w:rsidRPr="00CB7940" w:rsidRDefault="00CB7940" w:rsidP="00CB7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1.7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Часть 5 статьи 38 изложить в следующей редакции:</w:t>
      </w:r>
    </w:p>
    <w:p w:rsidR="00CB7940" w:rsidRPr="00CB7940" w:rsidRDefault="00CB7940" w:rsidP="00CB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Нормативные правовые акты главы муниципального района, затрагивающие права, свободы и обязанности человека и гражданина, вступают в силу после их официального опубликования в газете «Заря» и (или) в информационном бюллетене газеты «Заря» «Кемеровский район официальный», и (или) на официальном сайте муниципального образования, и (или) обнародования в </w:t>
      </w:r>
      <w:hyperlink w:anchor="Par1216" w:history="1">
        <w:r w:rsidRPr="00CB794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местах</w:t>
        </w:r>
      </w:hyperlink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указанных в приложении 2 к настоящему Уставу, за исключением нормативных правовых актов или их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отдельных положений, содержащих сведения, распространение которых ограничено федеральным законом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В статье 39: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.1. Часть 2 дополнить пунктом 15 следующего содержания: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«15) в случае несоблюдения ограничений, запретов, неисполнения обязанностей, установленных Федеральным законом от 25.12.2008 </w:t>
      </w:r>
      <w:r w:rsidR="00447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инструментами.».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Пункт 2 части 2.1 изложить в следующей редакции: </w:t>
      </w:r>
    </w:p>
    <w:p w:rsidR="00CB7940" w:rsidRPr="00CB7940" w:rsidRDefault="00CB7940" w:rsidP="00CB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«2) установления в отношении избранного Советом народных депутатов Кемеровского муниципального района главы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муниципального района.».</w:t>
      </w:r>
      <w:proofErr w:type="gramEnd"/>
    </w:p>
    <w:p w:rsidR="00CB7940" w:rsidRPr="00CB7940" w:rsidRDefault="00CB7940" w:rsidP="00CB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Пункты 27-29 части 2 статьи 43 исключить.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 Пункт 2 части 1 статьи 69 изложить в следующей редакции:</w:t>
      </w:r>
    </w:p>
    <w:p w:rsidR="00CB7940" w:rsidRPr="00CB7940" w:rsidRDefault="00CB7940" w:rsidP="00CB7940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«2) совершения главой муниципального района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, бюджетных кредитов, полученных из других бюджетов бюджетной системы Российской Федерации, если это установлено соответствующим судом, а глава Кемеровского муниципального района не принял в пределах своих полномочий мер по исполнению решения суда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proofErr w:type="gramEnd"/>
    </w:p>
    <w:p w:rsidR="00CB7940" w:rsidRPr="00CB7940" w:rsidRDefault="00CB7940" w:rsidP="00CB7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опубликования, за исключением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3 статьи 31, части 5 статьи 38 Устава, </w:t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распространяющих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свое действие на правоотношения, возникающие с 25.02.2015 по 25.02.2016.</w:t>
      </w:r>
    </w:p>
    <w:p w:rsidR="00CB7940" w:rsidRPr="00CB7940" w:rsidRDefault="00CB7940" w:rsidP="00CB7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                    </w:t>
      </w:r>
      <w:proofErr w:type="spell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Харлановича</w:t>
      </w:r>
      <w:proofErr w:type="spell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В.В. - председателя Совета народных депутатов Кемеровского муниципального района. </w:t>
      </w:r>
    </w:p>
    <w:p w:rsidR="00CB7940" w:rsidRPr="00CB7940" w:rsidRDefault="00CB7940" w:rsidP="00CB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940" w:rsidRPr="00CB7940" w:rsidRDefault="00CB7940" w:rsidP="00CB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940" w:rsidRPr="00CB7940" w:rsidRDefault="00CB7940" w:rsidP="00CB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7940" w:rsidRPr="00CB7940" w:rsidRDefault="00CB7940" w:rsidP="00CB7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Совета народных депутатов </w:t>
      </w:r>
    </w:p>
    <w:p w:rsidR="00CB7940" w:rsidRPr="00CB7940" w:rsidRDefault="00CB7940" w:rsidP="00CB7940">
      <w:pPr>
        <w:tabs>
          <w:tab w:val="left" w:pos="74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940">
        <w:rPr>
          <w:rFonts w:ascii="Times New Roman" w:eastAsia="Calibri" w:hAnsi="Times New Roman" w:cs="Times New Roman"/>
          <w:sz w:val="28"/>
          <w:szCs w:val="28"/>
        </w:rPr>
        <w:t xml:space="preserve">Кемеровского муниципального района                                 В.В. </w:t>
      </w:r>
      <w:proofErr w:type="spellStart"/>
      <w:r w:rsidRPr="00CB7940">
        <w:rPr>
          <w:rFonts w:ascii="Times New Roman" w:eastAsia="Calibri" w:hAnsi="Times New Roman" w:cs="Times New Roman"/>
          <w:sz w:val="28"/>
          <w:szCs w:val="28"/>
        </w:rPr>
        <w:t>Харланович</w:t>
      </w:r>
      <w:proofErr w:type="spellEnd"/>
    </w:p>
    <w:p w:rsidR="00CB7940" w:rsidRPr="00CB7940" w:rsidRDefault="00CB7940" w:rsidP="00CB7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940" w:rsidRPr="00CB7940" w:rsidRDefault="00CB7940" w:rsidP="00CB794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7940" w:rsidRPr="00CB7940" w:rsidRDefault="00CB7940" w:rsidP="00CB79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B7940">
        <w:rPr>
          <w:rFonts w:ascii="Times New Roman" w:eastAsia="Calibri" w:hAnsi="Times New Roman" w:cs="Times New Roman"/>
          <w:color w:val="000000"/>
          <w:sz w:val="28"/>
          <w:szCs w:val="28"/>
        </w:rPr>
        <w:t>Глава района                                                                                        Г.В. Орлов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Кемеровского муниципального района 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проекте решения Совета народных депутатов 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Кемеровского муниципального района 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 внесении  изменений в Устав 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Кемеровского муниципального района» </w:t>
      </w:r>
    </w:p>
    <w:p w:rsidR="00CB7940" w:rsidRPr="00CB7940" w:rsidRDefault="00CB7940" w:rsidP="00CB794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_____________ №  ______ </w:t>
      </w:r>
    </w:p>
    <w:p w:rsidR="00CB7940" w:rsidRPr="00CB7940" w:rsidRDefault="00CB7940" w:rsidP="00CB794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7940" w:rsidRPr="00CB7940" w:rsidRDefault="00CB7940" w:rsidP="00CB794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7940" w:rsidRPr="00CB7940" w:rsidRDefault="00CB7940" w:rsidP="00CB794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7940" w:rsidRPr="00CB7940" w:rsidRDefault="00CB7940" w:rsidP="00CB79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Состав рабочей комиссии</w:t>
      </w:r>
      <w:r w:rsidRPr="00CB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B7940" w:rsidRPr="00CB7940" w:rsidRDefault="00CB7940" w:rsidP="00CB79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 приему предложений граждан по проекту решения</w:t>
      </w:r>
      <w:r w:rsidRPr="00CB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B7940" w:rsidRPr="00CB7940" w:rsidRDefault="00CB7940" w:rsidP="00CB79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Совета народных депутатов Кемеровского муниципального района</w:t>
      </w:r>
      <w:r w:rsidRPr="00CB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B7940" w:rsidRPr="00CB7940" w:rsidRDefault="00CB7940" w:rsidP="00CB79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940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«О внесении изменений в Устав Кемеровского муниципального района»</w:t>
      </w:r>
      <w:r w:rsidRPr="00CB79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B7940" w:rsidRPr="00CB7940" w:rsidRDefault="00CB7940" w:rsidP="00CB794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B7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B7940" w:rsidRPr="00CB7940" w:rsidRDefault="00CB7940" w:rsidP="00CB794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Харланович</w:t>
      </w:r>
      <w:proofErr w:type="spell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 Васильевич – председатель Совета народных депутатов Кемеровского муниципального района –</w:t>
      </w:r>
      <w:r w:rsidR="00447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 рабочей комиссии;</w:t>
      </w:r>
    </w:p>
    <w:p w:rsidR="00CB7940" w:rsidRPr="00CB7940" w:rsidRDefault="00CB7940" w:rsidP="00CB794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Магеркин</w:t>
      </w:r>
      <w:proofErr w:type="spell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 Вячеславович – советник председателя Совета народных депутатов Кемеровского муниципального район</w:t>
      </w:r>
      <w:r w:rsidR="0044760B">
        <w:rPr>
          <w:rFonts w:ascii="Times New Roman" w:eastAsia="Calibri" w:hAnsi="Times New Roman" w:cs="Times New Roman"/>
          <w:sz w:val="28"/>
          <w:szCs w:val="28"/>
          <w:lang w:eastAsia="ru-RU"/>
        </w:rPr>
        <w:t>а – секретарь рабочей комиссии;</w:t>
      </w:r>
    </w:p>
    <w:p w:rsidR="00CB7940" w:rsidRPr="00CB7940" w:rsidRDefault="00CB7940" w:rsidP="00CB794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Шакирова Раиса Ивановна - председатель Комитета по местному самоуправлению, правопоря</w:t>
      </w:r>
      <w:r w:rsidR="0044760B">
        <w:rPr>
          <w:rFonts w:ascii="Times New Roman" w:eastAsia="Calibri" w:hAnsi="Times New Roman" w:cs="Times New Roman"/>
          <w:sz w:val="28"/>
          <w:szCs w:val="28"/>
          <w:lang w:eastAsia="ru-RU"/>
        </w:rPr>
        <w:t>дку и связям с общественностью;</w:t>
      </w:r>
    </w:p>
    <w:p w:rsidR="00CB7940" w:rsidRPr="00CB7940" w:rsidRDefault="00CB7940" w:rsidP="00CB794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Битук</w:t>
      </w:r>
      <w:proofErr w:type="spellEnd"/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Лариса Геннадьевна - заместитель главы Кемеровского муниципального района по организац</w:t>
      </w:r>
      <w:r w:rsidR="0044760B">
        <w:rPr>
          <w:rFonts w:ascii="Times New Roman" w:eastAsia="Calibri" w:hAnsi="Times New Roman" w:cs="Times New Roman"/>
          <w:sz w:val="28"/>
          <w:szCs w:val="28"/>
          <w:lang w:eastAsia="ru-RU"/>
        </w:rPr>
        <w:t>ионно-территориальным вопросам;</w:t>
      </w:r>
    </w:p>
    <w:p w:rsidR="00CB7940" w:rsidRPr="00CB7940" w:rsidRDefault="00CB7940" w:rsidP="00CB794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940">
        <w:rPr>
          <w:rFonts w:ascii="Times New Roman" w:eastAsia="Calibri" w:hAnsi="Times New Roman" w:cs="Times New Roman"/>
          <w:sz w:val="28"/>
          <w:szCs w:val="28"/>
          <w:lang w:eastAsia="ru-RU"/>
        </w:rPr>
        <w:t>Крамаренко Мария Васильевна – начальник правового управления администрации Кеме</w:t>
      </w:r>
      <w:r w:rsidR="0044760B">
        <w:rPr>
          <w:rFonts w:ascii="Times New Roman" w:eastAsia="Calibri" w:hAnsi="Times New Roman" w:cs="Times New Roman"/>
          <w:sz w:val="28"/>
          <w:szCs w:val="28"/>
          <w:lang w:eastAsia="ru-RU"/>
        </w:rPr>
        <w:t>ровского муниципального района.</w:t>
      </w:r>
    </w:p>
    <w:sectPr w:rsidR="00CB7940" w:rsidRPr="00CB7940" w:rsidSect="00A53F31">
      <w:pgSz w:w="11907" w:h="16840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04"/>
    <w:rsid w:val="001B2E45"/>
    <w:rsid w:val="003F5FB8"/>
    <w:rsid w:val="0044760B"/>
    <w:rsid w:val="00540C43"/>
    <w:rsid w:val="00647A04"/>
    <w:rsid w:val="00796BBF"/>
    <w:rsid w:val="00813AFD"/>
    <w:rsid w:val="009F264B"/>
    <w:rsid w:val="00CB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00E804D5DCA49FEA50950ACB0CF07ED92238C5BD138098FBA2291EB17459DB178701E32881AB5D4AC0F507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E00E804D5DCA49FEA50950ACB0CF07ED92238C5BD138098FBA2291EB17459DB178701E32881AB5D4A905507B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consultantplus://offline/ref=2FB0A363A5A8BD0E5E8FEB80D0C479C0E55F4FA571D19444DEAE9D54F5KCS7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7E00E804D5DCA49FEA50950ACB0CF07ED92238C5BD138098FBA2291EB17459DB178701E32881AB5D4AC0F507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00E804D5DCA49FEA50950ACB0CF07ED92238C5BD138098FBA2291EB17459DB178701E32881AB5D4A905507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2008</Words>
  <Characters>11448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Валерий Иванович Халяпин</cp:lastModifiedBy>
  <cp:revision>10</cp:revision>
  <cp:lastPrinted>2016-08-01T09:54:00Z</cp:lastPrinted>
  <dcterms:created xsi:type="dcterms:W3CDTF">2016-07-26T04:43:00Z</dcterms:created>
  <dcterms:modified xsi:type="dcterms:W3CDTF">2016-10-12T07:44:00Z</dcterms:modified>
</cp:coreProperties>
</file>