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17D3" w14:textId="77777777" w:rsidR="001704C6" w:rsidRPr="00E23C51" w:rsidRDefault="001704C6" w:rsidP="009A6018">
      <w:pPr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  <w:lang w:eastAsia="ja-JP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9A6018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9A6018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9A6018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9A6018">
      <w:pPr>
        <w:tabs>
          <w:tab w:val="left" w:pos="1000"/>
        </w:tabs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9A6018">
      <w:pPr>
        <w:tabs>
          <w:tab w:val="left" w:pos="1000"/>
        </w:tabs>
        <w:jc w:val="center"/>
        <w:rPr>
          <w:sz w:val="32"/>
          <w:szCs w:val="40"/>
        </w:rPr>
      </w:pPr>
    </w:p>
    <w:p w14:paraId="0B3E828D" w14:textId="1FAB568C" w:rsidR="001704C6" w:rsidRPr="00496375" w:rsidRDefault="001704C6" w:rsidP="009A6018">
      <w:pPr>
        <w:tabs>
          <w:tab w:val="left" w:pos="1000"/>
        </w:tabs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663274">
        <w:rPr>
          <w:b/>
          <w:sz w:val="32"/>
        </w:rPr>
        <w:t>56</w:t>
      </w:r>
    </w:p>
    <w:p w14:paraId="7823203A" w14:textId="77777777" w:rsidR="001704C6" w:rsidRPr="00A903EE" w:rsidRDefault="001704C6" w:rsidP="009A6018">
      <w:pPr>
        <w:tabs>
          <w:tab w:val="left" w:pos="1000"/>
        </w:tabs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9A6018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9A6018">
      <w:pPr>
        <w:tabs>
          <w:tab w:val="left" w:pos="1000"/>
        </w:tabs>
        <w:ind w:left="-180"/>
        <w:jc w:val="center"/>
        <w:rPr>
          <w:b/>
          <w:sz w:val="32"/>
          <w:szCs w:val="40"/>
        </w:rPr>
      </w:pPr>
    </w:p>
    <w:p w14:paraId="17A2AC9F" w14:textId="046A673F" w:rsidR="001704C6" w:rsidRPr="00D038DE" w:rsidRDefault="00D038DE" w:rsidP="009A6018">
      <w:pPr>
        <w:tabs>
          <w:tab w:val="left" w:pos="1000"/>
        </w:tabs>
        <w:jc w:val="center"/>
      </w:pPr>
      <w:r>
        <w:t>от «</w:t>
      </w:r>
      <w:r w:rsidR="00663274">
        <w:t>29</w:t>
      </w:r>
      <w:r>
        <w:t>»</w:t>
      </w:r>
      <w:r w:rsidR="00663274">
        <w:t xml:space="preserve"> июня</w:t>
      </w:r>
      <w:r w:rsidR="001F3273">
        <w:t xml:space="preserve"> </w:t>
      </w:r>
      <w:r>
        <w:t>202</w:t>
      </w:r>
      <w:r w:rsidR="008221C6">
        <w:t>3</w:t>
      </w:r>
      <w:r>
        <w:t xml:space="preserve"> г. №</w:t>
      </w:r>
      <w:r w:rsidR="00056578">
        <w:t xml:space="preserve"> </w:t>
      </w:r>
      <w:r w:rsidR="00663274">
        <w:t>827</w:t>
      </w:r>
      <w:bookmarkStart w:id="0" w:name="_GoBack"/>
      <w:bookmarkEnd w:id="0"/>
    </w:p>
    <w:p w14:paraId="56C5100D" w14:textId="77777777" w:rsidR="001704C6" w:rsidRPr="00970A09" w:rsidRDefault="001704C6" w:rsidP="009A6018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9A6018">
      <w:pPr>
        <w:tabs>
          <w:tab w:val="left" w:pos="1000"/>
        </w:tabs>
        <w:rPr>
          <w:szCs w:val="36"/>
        </w:rPr>
      </w:pPr>
    </w:p>
    <w:p w14:paraId="78FEAEF5" w14:textId="443FACE2" w:rsidR="007E6431" w:rsidRDefault="00B93DE6" w:rsidP="009A6018">
      <w:pPr>
        <w:jc w:val="center"/>
        <w:rPr>
          <w:b/>
        </w:rPr>
      </w:pPr>
      <w:r>
        <w:rPr>
          <w:b/>
        </w:rPr>
        <w:t xml:space="preserve">О признании утратившим силу </w:t>
      </w:r>
      <w:r w:rsidR="00C43B95">
        <w:rPr>
          <w:b/>
        </w:rPr>
        <w:t xml:space="preserve">пункта 5.2 </w:t>
      </w:r>
      <w:r w:rsidR="00A245C9" w:rsidRPr="00A245C9">
        <w:rPr>
          <w:b/>
        </w:rPr>
        <w:t xml:space="preserve">Перечня услуг, которые являются необходимыми и обязательными для предоставления муниципальных услуг в Кемеровском муниципальном </w:t>
      </w:r>
      <w:r w:rsidR="00A245C9">
        <w:rPr>
          <w:b/>
        </w:rPr>
        <w:t>округе</w:t>
      </w:r>
    </w:p>
    <w:p w14:paraId="19BD41E0" w14:textId="77777777" w:rsidR="00A245C9" w:rsidRPr="00F01475" w:rsidRDefault="00A245C9" w:rsidP="009A6018">
      <w:pPr>
        <w:jc w:val="center"/>
      </w:pPr>
    </w:p>
    <w:p w14:paraId="67095A98" w14:textId="5283FE4F" w:rsidR="00160C5D" w:rsidRPr="007E6431" w:rsidRDefault="007E6431" w:rsidP="009A6018">
      <w:pPr>
        <w:ind w:firstLine="540"/>
        <w:jc w:val="both"/>
      </w:pPr>
      <w:r w:rsidRPr="007E6431">
        <w:t>Руководствуясь</w:t>
      </w:r>
      <w:r w:rsidR="00732ED5">
        <w:t xml:space="preserve"> </w:t>
      </w:r>
      <w:r w:rsidR="00732ED5" w:rsidRPr="00732ED5">
        <w:t>Федеральны</w:t>
      </w:r>
      <w:r w:rsidR="00732ED5">
        <w:t>м</w:t>
      </w:r>
      <w:r w:rsidR="00732ED5" w:rsidRPr="00732ED5">
        <w:t xml:space="preserve"> закон</w:t>
      </w:r>
      <w:r w:rsidR="00732ED5">
        <w:t>ом</w:t>
      </w:r>
      <w:r w:rsidR="00732ED5" w:rsidRPr="00732ED5">
        <w:t xml:space="preserve"> от 06.10.2003 </w:t>
      </w:r>
      <w:r w:rsidR="00732ED5">
        <w:t>№</w:t>
      </w:r>
      <w:r w:rsidR="00732ED5" w:rsidRPr="00732ED5">
        <w:t xml:space="preserve"> 131-ФЗ </w:t>
      </w:r>
      <w:r w:rsidR="00732ED5">
        <w:t>«</w:t>
      </w:r>
      <w:r w:rsidR="00732ED5" w:rsidRPr="00732ED5">
        <w:t>Об общих принципах организации местного самоуправления в Российской Федерации</w:t>
      </w:r>
      <w:r w:rsidR="00732ED5">
        <w:t>»,</w:t>
      </w:r>
      <w:r w:rsidR="008221C6">
        <w:t xml:space="preserve"> </w:t>
      </w:r>
      <w:r w:rsidR="008221C6" w:rsidRPr="008221C6">
        <w:t>Федеральн</w:t>
      </w:r>
      <w:r w:rsidR="008221C6">
        <w:t>ым</w:t>
      </w:r>
      <w:r w:rsidR="008221C6" w:rsidRPr="008221C6">
        <w:t xml:space="preserve"> закон</w:t>
      </w:r>
      <w:r w:rsidR="008221C6">
        <w:t>ом</w:t>
      </w:r>
      <w:r w:rsidR="008221C6" w:rsidRPr="008221C6"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221C6">
        <w:t>,</w:t>
      </w:r>
      <w:r w:rsidR="00732ED5">
        <w:t xml:space="preserve"> Уставом муниципального образования Кемеровский муниципальный округ Кемеровской области - Кузбасса</w:t>
      </w:r>
      <w:r w:rsidR="00160C5D" w:rsidRPr="007E6431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9A6018">
      <w:pPr>
        <w:autoSpaceDE w:val="0"/>
        <w:autoSpaceDN w:val="0"/>
        <w:adjustRightInd w:val="0"/>
        <w:ind w:firstLine="540"/>
        <w:jc w:val="both"/>
      </w:pPr>
    </w:p>
    <w:p w14:paraId="393F439E" w14:textId="77777777" w:rsidR="001704C6" w:rsidRPr="006E5D6E" w:rsidRDefault="001704C6" w:rsidP="009A6018">
      <w:pPr>
        <w:autoSpaceDE w:val="0"/>
        <w:autoSpaceDN w:val="0"/>
        <w:adjustRightInd w:val="0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64F6A3D0" w:rsidR="001704C6" w:rsidRDefault="001704C6" w:rsidP="009A6018">
      <w:pPr>
        <w:autoSpaceDE w:val="0"/>
        <w:autoSpaceDN w:val="0"/>
        <w:adjustRightInd w:val="0"/>
        <w:jc w:val="both"/>
      </w:pPr>
    </w:p>
    <w:p w14:paraId="53C1D4AA" w14:textId="235CE2B6" w:rsidR="008221C6" w:rsidRDefault="008221C6" w:rsidP="008221C6">
      <w:pPr>
        <w:tabs>
          <w:tab w:val="left" w:pos="0"/>
        </w:tabs>
        <w:jc w:val="both"/>
      </w:pPr>
      <w:r>
        <w:tab/>
        <w:t xml:space="preserve">1. Признать утратившим силу пункт 5.2. </w:t>
      </w:r>
      <w:r w:rsidRPr="008221C6">
        <w:t>Перечня услуг, которые являются необходимыми и обязательными для предоставления муниципальных услуг в Кемеровском муниципальном округе</w:t>
      </w:r>
      <w:r>
        <w:t>, утвержденного решением Совета народных депутатов Кемеровского муниципального округа от 30.06.2022 № 636</w:t>
      </w:r>
      <w:r w:rsidR="009A6018">
        <w:t>.</w:t>
      </w:r>
    </w:p>
    <w:p w14:paraId="343A360B" w14:textId="0D62D39D" w:rsidR="008221C6" w:rsidRDefault="008221C6" w:rsidP="008221C6">
      <w:pPr>
        <w:pStyle w:val="ConsNormal"/>
        <w:ind w:firstLine="708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2. </w:t>
      </w:r>
      <w:r w:rsidR="00415B3A" w:rsidRPr="006E5D6E">
        <w:rPr>
          <w:rFonts w:ascii="Times New Roman" w:hAnsi="Times New Roman"/>
          <w:snapToGrid/>
          <w:sz w:val="28"/>
          <w:szCs w:val="28"/>
        </w:rPr>
        <w:t>Опубликовать настоящее решение в газете «Заря»</w:t>
      </w:r>
      <w:r w:rsidR="00415B3A">
        <w:rPr>
          <w:rFonts w:ascii="Times New Roman" w:hAnsi="Times New Roman"/>
          <w:snapToGrid/>
          <w:sz w:val="28"/>
          <w:szCs w:val="28"/>
        </w:rPr>
        <w:t>,</w:t>
      </w:r>
      <w:r w:rsidR="00415B3A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415B3A">
        <w:rPr>
          <w:rFonts w:ascii="Times New Roman" w:hAnsi="Times New Roman"/>
          <w:snapToGrid/>
          <w:sz w:val="28"/>
          <w:szCs w:val="28"/>
        </w:rPr>
        <w:t>официальном</w:t>
      </w:r>
      <w:r w:rsidR="00415B3A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415B3A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1B3D526E" w14:textId="77777777" w:rsidR="00227AC6" w:rsidRDefault="00227AC6" w:rsidP="008221C6">
      <w:pPr>
        <w:pStyle w:val="ConsNormal"/>
        <w:ind w:firstLine="708"/>
        <w:jc w:val="both"/>
        <w:rPr>
          <w:rFonts w:ascii="Times New Roman" w:hAnsi="Times New Roman"/>
          <w:snapToGrid/>
          <w:sz w:val="28"/>
          <w:szCs w:val="28"/>
        </w:rPr>
      </w:pPr>
    </w:p>
    <w:p w14:paraId="236C0C50" w14:textId="77777777" w:rsidR="00227AC6" w:rsidRDefault="00227AC6" w:rsidP="008221C6">
      <w:pPr>
        <w:pStyle w:val="ConsNormal"/>
        <w:ind w:firstLine="708"/>
        <w:jc w:val="both"/>
        <w:rPr>
          <w:rFonts w:ascii="Times New Roman" w:hAnsi="Times New Roman"/>
          <w:snapToGrid/>
          <w:sz w:val="28"/>
          <w:szCs w:val="28"/>
        </w:rPr>
      </w:pPr>
    </w:p>
    <w:p w14:paraId="2AF581BD" w14:textId="77777777" w:rsidR="00227AC6" w:rsidRDefault="00227AC6" w:rsidP="008221C6">
      <w:pPr>
        <w:pStyle w:val="ConsNormal"/>
        <w:ind w:firstLine="708"/>
        <w:jc w:val="both"/>
        <w:rPr>
          <w:rFonts w:ascii="Times New Roman" w:hAnsi="Times New Roman"/>
          <w:snapToGrid/>
          <w:sz w:val="28"/>
          <w:szCs w:val="28"/>
        </w:rPr>
      </w:pPr>
    </w:p>
    <w:p w14:paraId="4E350C57" w14:textId="77777777" w:rsidR="00227AC6" w:rsidRPr="008221C6" w:rsidRDefault="00227AC6" w:rsidP="008221C6">
      <w:pPr>
        <w:pStyle w:val="ConsNormal"/>
        <w:ind w:firstLine="708"/>
        <w:jc w:val="both"/>
        <w:rPr>
          <w:rFonts w:ascii="Times New Roman" w:hAnsi="Times New Roman"/>
          <w:snapToGrid/>
          <w:sz w:val="28"/>
          <w:szCs w:val="28"/>
        </w:rPr>
      </w:pPr>
    </w:p>
    <w:p w14:paraId="5B59325D" w14:textId="6F32DD5B" w:rsidR="008221C6" w:rsidRPr="008221C6" w:rsidRDefault="008221C6" w:rsidP="008221C6">
      <w:pPr>
        <w:pStyle w:val="ConsNormal"/>
        <w:ind w:firstLine="708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15B3A" w:rsidRPr="00415B3A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Левина </w:t>
      </w:r>
      <w:r w:rsidR="00056578">
        <w:rPr>
          <w:rFonts w:ascii="Times New Roman" w:hAnsi="Times New Roman"/>
          <w:sz w:val="28"/>
          <w:szCs w:val="28"/>
        </w:rPr>
        <w:t>Д</w:t>
      </w:r>
      <w:r w:rsidR="00415B3A" w:rsidRPr="00415B3A">
        <w:rPr>
          <w:rFonts w:ascii="Times New Roman" w:hAnsi="Times New Roman"/>
          <w:sz w:val="28"/>
          <w:szCs w:val="28"/>
        </w:rPr>
        <w:t>.</w:t>
      </w:r>
      <w:r w:rsidR="00056578">
        <w:rPr>
          <w:rFonts w:ascii="Times New Roman" w:hAnsi="Times New Roman"/>
          <w:sz w:val="28"/>
          <w:szCs w:val="28"/>
        </w:rPr>
        <w:t>Г</w:t>
      </w:r>
      <w:r w:rsidR="00415B3A" w:rsidRPr="00415B3A">
        <w:rPr>
          <w:rFonts w:ascii="Times New Roman" w:hAnsi="Times New Roman"/>
          <w:sz w:val="28"/>
          <w:szCs w:val="28"/>
        </w:rPr>
        <w:t xml:space="preserve">. – председателя комитета по </w:t>
      </w:r>
      <w:r w:rsidR="00415B3A">
        <w:rPr>
          <w:rFonts w:ascii="Times New Roman" w:hAnsi="Times New Roman"/>
          <w:sz w:val="28"/>
          <w:szCs w:val="28"/>
        </w:rPr>
        <w:t>местному самоуправлению, правопорядку и связям с общественностью.</w:t>
      </w:r>
    </w:p>
    <w:p w14:paraId="3FBE0E59" w14:textId="584521E9" w:rsidR="00415B3A" w:rsidRDefault="008221C6" w:rsidP="008221C6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5B3A" w:rsidRPr="006E5D6E">
        <w:rPr>
          <w:sz w:val="28"/>
          <w:szCs w:val="28"/>
        </w:rPr>
        <w:t xml:space="preserve">Настоящее решение вступает в силу со дня его </w:t>
      </w:r>
      <w:r w:rsidR="00415B3A">
        <w:rPr>
          <w:sz w:val="28"/>
          <w:szCs w:val="28"/>
        </w:rPr>
        <w:t>официального опубликования.</w:t>
      </w:r>
    </w:p>
    <w:p w14:paraId="133244B3" w14:textId="26D8458D" w:rsidR="00F01475" w:rsidRDefault="00F01475" w:rsidP="00415B3A">
      <w:pPr>
        <w:tabs>
          <w:tab w:val="left" w:pos="0"/>
          <w:tab w:val="left" w:pos="1080"/>
          <w:tab w:val="left" w:pos="3260"/>
        </w:tabs>
        <w:jc w:val="both"/>
      </w:pPr>
    </w:p>
    <w:p w14:paraId="3186FCE0" w14:textId="77777777" w:rsidR="001050D1" w:rsidRDefault="001050D1" w:rsidP="009A6018">
      <w:pPr>
        <w:pStyle w:val="2"/>
        <w:ind w:firstLine="0"/>
        <w:jc w:val="both"/>
        <w:rPr>
          <w:sz w:val="28"/>
          <w:szCs w:val="28"/>
        </w:rPr>
      </w:pPr>
    </w:p>
    <w:p w14:paraId="212DFAD0" w14:textId="77777777" w:rsidR="00A903EE" w:rsidRPr="006B5B0C" w:rsidRDefault="00A903EE" w:rsidP="009A6018">
      <w:pPr>
        <w:pStyle w:val="2"/>
        <w:ind w:firstLine="0"/>
        <w:jc w:val="both"/>
        <w:rPr>
          <w:sz w:val="28"/>
          <w:szCs w:val="28"/>
        </w:rPr>
      </w:pPr>
    </w:p>
    <w:p w14:paraId="5A1D7B2C" w14:textId="77777777" w:rsidR="00056578" w:rsidRDefault="00F05920" w:rsidP="009A6018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06C54CBC" w:rsidR="0082632F" w:rsidRPr="006E5D6E" w:rsidRDefault="0082632F" w:rsidP="009A6018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27239697" w14:textId="77777777" w:rsidR="00415B3A" w:rsidRDefault="0082632F" w:rsidP="009A6018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</w:p>
    <w:p w14:paraId="2357730C" w14:textId="2F6C5E5C" w:rsidR="00415B3A" w:rsidRDefault="00415B3A" w:rsidP="009A6018">
      <w:pPr>
        <w:pStyle w:val="Normal1"/>
        <w:jc w:val="both"/>
        <w:rPr>
          <w:sz w:val="28"/>
          <w:szCs w:val="28"/>
        </w:rPr>
      </w:pPr>
    </w:p>
    <w:p w14:paraId="6B6CC570" w14:textId="46DF479B" w:rsidR="00415B3A" w:rsidRDefault="00415B3A" w:rsidP="009A6018">
      <w:pPr>
        <w:pStyle w:val="Normal1"/>
        <w:jc w:val="both"/>
        <w:rPr>
          <w:sz w:val="28"/>
          <w:szCs w:val="28"/>
        </w:rPr>
      </w:pPr>
    </w:p>
    <w:p w14:paraId="7ECAF120" w14:textId="77777777" w:rsidR="00415B3A" w:rsidRDefault="00415B3A" w:rsidP="009A6018">
      <w:pPr>
        <w:pStyle w:val="Normal1"/>
        <w:jc w:val="both"/>
        <w:rPr>
          <w:sz w:val="28"/>
          <w:szCs w:val="28"/>
        </w:rPr>
      </w:pPr>
    </w:p>
    <w:p w14:paraId="750418BB" w14:textId="0CE13533" w:rsidR="00396D05" w:rsidRDefault="00415B3A" w:rsidP="009A6018"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М.В. Коляденко</w:t>
      </w:r>
    </w:p>
    <w:p w14:paraId="36C2ABF6" w14:textId="654BCC50" w:rsidR="00F40A2D" w:rsidRDefault="00F40A2D" w:rsidP="009A6018">
      <w:pPr>
        <w:pStyle w:val="Normal1"/>
        <w:jc w:val="both"/>
        <w:rPr>
          <w:sz w:val="28"/>
          <w:szCs w:val="28"/>
        </w:rPr>
      </w:pPr>
    </w:p>
    <w:p w14:paraId="27EA1200" w14:textId="59C143EB" w:rsidR="00F40A2D" w:rsidRDefault="00F40A2D" w:rsidP="009A6018">
      <w:pPr>
        <w:pStyle w:val="Normal1"/>
        <w:jc w:val="both"/>
        <w:rPr>
          <w:sz w:val="28"/>
          <w:szCs w:val="28"/>
        </w:rPr>
      </w:pPr>
    </w:p>
    <w:p w14:paraId="0E2BB06D" w14:textId="6CF08A34" w:rsidR="00F40A2D" w:rsidRDefault="00F40A2D" w:rsidP="009A6018">
      <w:pPr>
        <w:pStyle w:val="Normal1"/>
        <w:jc w:val="both"/>
        <w:rPr>
          <w:sz w:val="28"/>
          <w:szCs w:val="28"/>
        </w:rPr>
      </w:pPr>
    </w:p>
    <w:p w14:paraId="73ADF0E7" w14:textId="77777777" w:rsidR="00F40A2D" w:rsidRPr="006E5D6E" w:rsidRDefault="00F40A2D" w:rsidP="00402FB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sectPr w:rsidR="00F40A2D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F68"/>
    <w:multiLevelType w:val="hybridMultilevel"/>
    <w:tmpl w:val="80CCB77E"/>
    <w:lvl w:ilvl="0" w:tplc="4C769A9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26C46FD9"/>
    <w:multiLevelType w:val="multilevel"/>
    <w:tmpl w:val="35F08788"/>
    <w:lvl w:ilvl="0">
      <w:start w:val="1"/>
      <w:numFmt w:val="decimal"/>
      <w:lvlText w:val="%1."/>
      <w:lvlJc w:val="left"/>
      <w:pPr>
        <w:ind w:left="1995" w:hanging="1275"/>
      </w:pPr>
    </w:lvl>
    <w:lvl w:ilvl="1">
      <w:start w:val="1"/>
      <w:numFmt w:val="decimal"/>
      <w:isLgl/>
      <w:lvlText w:val="%1.%2."/>
      <w:lvlJc w:val="left"/>
      <w:pPr>
        <w:ind w:left="2520" w:hanging="1800"/>
      </w:pPr>
    </w:lvl>
    <w:lvl w:ilvl="2">
      <w:start w:val="1"/>
      <w:numFmt w:val="decimal"/>
      <w:isLgl/>
      <w:lvlText w:val="%1.%2.%3."/>
      <w:lvlJc w:val="left"/>
      <w:pPr>
        <w:ind w:left="2520" w:hanging="1800"/>
      </w:pPr>
    </w:lvl>
    <w:lvl w:ilvl="3">
      <w:start w:val="1"/>
      <w:numFmt w:val="decimal"/>
      <w:isLgl/>
      <w:lvlText w:val="%1.%2.%3.%4."/>
      <w:lvlJc w:val="left"/>
      <w:pPr>
        <w:ind w:left="2520" w:hanging="1800"/>
      </w:pPr>
    </w:lvl>
    <w:lvl w:ilvl="4">
      <w:start w:val="1"/>
      <w:numFmt w:val="decimal"/>
      <w:isLgl/>
      <w:lvlText w:val="%1.%2.%3.%4.%5."/>
      <w:lvlJc w:val="left"/>
      <w:pPr>
        <w:ind w:left="2520" w:hanging="180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34C22D24"/>
    <w:multiLevelType w:val="multilevel"/>
    <w:tmpl w:val="E1CCD130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1389C"/>
    <w:multiLevelType w:val="hybridMultilevel"/>
    <w:tmpl w:val="DEA84E9C"/>
    <w:lvl w:ilvl="0" w:tplc="26BC6372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45D35"/>
    <w:multiLevelType w:val="multilevel"/>
    <w:tmpl w:val="A04E57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DDD0B06"/>
    <w:multiLevelType w:val="hybridMultilevel"/>
    <w:tmpl w:val="005C4036"/>
    <w:lvl w:ilvl="0" w:tplc="C6BA4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70156"/>
    <w:multiLevelType w:val="multilevel"/>
    <w:tmpl w:val="E1CCD130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7E85062E"/>
    <w:multiLevelType w:val="multilevel"/>
    <w:tmpl w:val="F05698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21"/>
    <w:rsid w:val="000440E5"/>
    <w:rsid w:val="000468C7"/>
    <w:rsid w:val="000472E3"/>
    <w:rsid w:val="00056578"/>
    <w:rsid w:val="00074963"/>
    <w:rsid w:val="000751E6"/>
    <w:rsid w:val="00097D21"/>
    <w:rsid w:val="000B1703"/>
    <w:rsid w:val="000B3C42"/>
    <w:rsid w:val="000D41AA"/>
    <w:rsid w:val="000D66B6"/>
    <w:rsid w:val="000E6F54"/>
    <w:rsid w:val="001050D1"/>
    <w:rsid w:val="00114735"/>
    <w:rsid w:val="00115A28"/>
    <w:rsid w:val="00125DA0"/>
    <w:rsid w:val="00125DF0"/>
    <w:rsid w:val="00152C1F"/>
    <w:rsid w:val="00154046"/>
    <w:rsid w:val="00160C5D"/>
    <w:rsid w:val="001704C6"/>
    <w:rsid w:val="00185DE0"/>
    <w:rsid w:val="001B6C99"/>
    <w:rsid w:val="001D4288"/>
    <w:rsid w:val="001F06A2"/>
    <w:rsid w:val="001F3273"/>
    <w:rsid w:val="001F4C22"/>
    <w:rsid w:val="001F63B0"/>
    <w:rsid w:val="00227AC6"/>
    <w:rsid w:val="00233ADE"/>
    <w:rsid w:val="002431B9"/>
    <w:rsid w:val="00263FEF"/>
    <w:rsid w:val="002730AC"/>
    <w:rsid w:val="002853E0"/>
    <w:rsid w:val="002D0CC1"/>
    <w:rsid w:val="002E6C59"/>
    <w:rsid w:val="00347966"/>
    <w:rsid w:val="00353A7E"/>
    <w:rsid w:val="0036256B"/>
    <w:rsid w:val="00373376"/>
    <w:rsid w:val="003910FD"/>
    <w:rsid w:val="00395B20"/>
    <w:rsid w:val="00396D05"/>
    <w:rsid w:val="003B6003"/>
    <w:rsid w:val="003D0973"/>
    <w:rsid w:val="00402FB5"/>
    <w:rsid w:val="00407CC2"/>
    <w:rsid w:val="00415B3A"/>
    <w:rsid w:val="00425BB7"/>
    <w:rsid w:val="004833C1"/>
    <w:rsid w:val="00496375"/>
    <w:rsid w:val="004D6817"/>
    <w:rsid w:val="00510A06"/>
    <w:rsid w:val="00514194"/>
    <w:rsid w:val="005200DE"/>
    <w:rsid w:val="00540F66"/>
    <w:rsid w:val="005558BC"/>
    <w:rsid w:val="00566CDA"/>
    <w:rsid w:val="00567200"/>
    <w:rsid w:val="005909FE"/>
    <w:rsid w:val="005A2655"/>
    <w:rsid w:val="005B2103"/>
    <w:rsid w:val="005B44C1"/>
    <w:rsid w:val="005D67CB"/>
    <w:rsid w:val="005E12D5"/>
    <w:rsid w:val="005F31B1"/>
    <w:rsid w:val="0062347E"/>
    <w:rsid w:val="00663274"/>
    <w:rsid w:val="006B5B0C"/>
    <w:rsid w:val="006D501B"/>
    <w:rsid w:val="006E0DB8"/>
    <w:rsid w:val="006E5D6E"/>
    <w:rsid w:val="006F0745"/>
    <w:rsid w:val="00732ED5"/>
    <w:rsid w:val="00735778"/>
    <w:rsid w:val="00753731"/>
    <w:rsid w:val="007739AD"/>
    <w:rsid w:val="00785576"/>
    <w:rsid w:val="007A1A31"/>
    <w:rsid w:val="007D2198"/>
    <w:rsid w:val="007E6431"/>
    <w:rsid w:val="00805B2D"/>
    <w:rsid w:val="00816FB1"/>
    <w:rsid w:val="008221C6"/>
    <w:rsid w:val="0082632F"/>
    <w:rsid w:val="008906A3"/>
    <w:rsid w:val="008B24EE"/>
    <w:rsid w:val="008B2F62"/>
    <w:rsid w:val="008D4D50"/>
    <w:rsid w:val="008D6D21"/>
    <w:rsid w:val="009429C6"/>
    <w:rsid w:val="00965B6A"/>
    <w:rsid w:val="00970A09"/>
    <w:rsid w:val="00976ABB"/>
    <w:rsid w:val="009A6018"/>
    <w:rsid w:val="009E21BB"/>
    <w:rsid w:val="00A21DF0"/>
    <w:rsid w:val="00A245C9"/>
    <w:rsid w:val="00A52DED"/>
    <w:rsid w:val="00A903EE"/>
    <w:rsid w:val="00A95580"/>
    <w:rsid w:val="00AA1151"/>
    <w:rsid w:val="00AE51F1"/>
    <w:rsid w:val="00B04BBE"/>
    <w:rsid w:val="00B50C6D"/>
    <w:rsid w:val="00B7564C"/>
    <w:rsid w:val="00B93DE6"/>
    <w:rsid w:val="00BA4309"/>
    <w:rsid w:val="00BC00FE"/>
    <w:rsid w:val="00BF0B02"/>
    <w:rsid w:val="00C43B95"/>
    <w:rsid w:val="00C76045"/>
    <w:rsid w:val="00C84421"/>
    <w:rsid w:val="00C90814"/>
    <w:rsid w:val="00C91920"/>
    <w:rsid w:val="00CD5021"/>
    <w:rsid w:val="00CD7679"/>
    <w:rsid w:val="00CE1E18"/>
    <w:rsid w:val="00CE2DDB"/>
    <w:rsid w:val="00D038DE"/>
    <w:rsid w:val="00D24F2F"/>
    <w:rsid w:val="00D762BB"/>
    <w:rsid w:val="00DE0560"/>
    <w:rsid w:val="00DE6AB1"/>
    <w:rsid w:val="00E158D2"/>
    <w:rsid w:val="00E23C51"/>
    <w:rsid w:val="00E455F6"/>
    <w:rsid w:val="00E5223F"/>
    <w:rsid w:val="00E630E9"/>
    <w:rsid w:val="00E673DA"/>
    <w:rsid w:val="00E85261"/>
    <w:rsid w:val="00E96AED"/>
    <w:rsid w:val="00EE1EDF"/>
    <w:rsid w:val="00EE3873"/>
    <w:rsid w:val="00EE3F31"/>
    <w:rsid w:val="00EF2D99"/>
    <w:rsid w:val="00F01475"/>
    <w:rsid w:val="00F05920"/>
    <w:rsid w:val="00F129BD"/>
    <w:rsid w:val="00F40A2D"/>
    <w:rsid w:val="00F76FB4"/>
    <w:rsid w:val="00F963BA"/>
    <w:rsid w:val="00F97A7D"/>
    <w:rsid w:val="00FB34F8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rsid w:val="007E6431"/>
    <w:rPr>
      <w:rFonts w:cs="Times New Roman"/>
      <w:b/>
      <w:bCs/>
      <w:color w:val="008000"/>
    </w:rPr>
  </w:style>
  <w:style w:type="paragraph" w:styleId="a8">
    <w:name w:val="Body Text"/>
    <w:basedOn w:val="a"/>
    <w:link w:val="a9"/>
    <w:uiPriority w:val="99"/>
    <w:semiHidden/>
    <w:unhideWhenUsed/>
    <w:rsid w:val="00F40A2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A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nhideWhenUsed/>
    <w:rsid w:val="00F40A2D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 Знак Знак Знак Знак Знак"/>
    <w:basedOn w:val="a"/>
    <w:rsid w:val="00A245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D0CC1"/>
    <w:pPr>
      <w:widowControl w:val="0"/>
      <w:autoSpaceDE w:val="0"/>
      <w:autoSpaceDN w:val="0"/>
      <w:spacing w:line="315" w:lineRule="exact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3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B1D1-57BF-4D07-8984-D7919F0C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Шейкур</cp:lastModifiedBy>
  <cp:revision>149</cp:revision>
  <cp:lastPrinted>2022-06-23T06:33:00Z</cp:lastPrinted>
  <dcterms:created xsi:type="dcterms:W3CDTF">2020-04-02T09:03:00Z</dcterms:created>
  <dcterms:modified xsi:type="dcterms:W3CDTF">2023-06-30T10:34:00Z</dcterms:modified>
</cp:coreProperties>
</file>