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3A84" w14:textId="764C8429" w:rsidR="007960B2" w:rsidRPr="009752B1" w:rsidRDefault="00A24DAA" w:rsidP="009752B1">
      <w:pPr>
        <w:spacing w:line="276" w:lineRule="auto"/>
        <w:jc w:val="center"/>
        <w:rPr>
          <w:b/>
          <w:bCs/>
          <w:sz w:val="32"/>
          <w:szCs w:val="32"/>
        </w:rPr>
      </w:pPr>
      <w:r w:rsidRPr="009752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6C48C3E" wp14:editId="035A3980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B2" w:rsidRPr="009752B1">
        <w:rPr>
          <w:b/>
          <w:bCs/>
          <w:sz w:val="32"/>
          <w:szCs w:val="32"/>
        </w:rPr>
        <w:t>КЕМЕРОВСКАЯ ОБЛАСТЬ - КУЗБАСС</w:t>
      </w:r>
    </w:p>
    <w:p w14:paraId="4533996B" w14:textId="77777777" w:rsidR="00EC4AE8" w:rsidRPr="00AC330D" w:rsidRDefault="00EC4AE8" w:rsidP="009752B1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679171F0" w14:textId="77777777" w:rsidR="00EC4AE8" w:rsidRPr="00AC330D" w:rsidRDefault="00EC4AE8" w:rsidP="009752B1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51CCFCBF" w14:textId="77777777" w:rsidR="00EC4AE8" w:rsidRPr="00A34C92" w:rsidRDefault="00EC4AE8" w:rsidP="009752B1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40090F31" w14:textId="77777777" w:rsidR="00A24DAA" w:rsidRPr="009752B1" w:rsidRDefault="00A24DAA" w:rsidP="009752B1">
      <w:pPr>
        <w:pStyle w:val="a3"/>
        <w:spacing w:before="0" w:line="276" w:lineRule="auto"/>
        <w:ind w:right="0"/>
        <w:rPr>
          <w:rFonts w:ascii="Times New Roman" w:hAnsi="Times New Roman"/>
          <w:szCs w:val="32"/>
        </w:rPr>
      </w:pPr>
    </w:p>
    <w:p w14:paraId="3698A28B" w14:textId="6BD6175E" w:rsidR="00AC330D" w:rsidRPr="00AC330D" w:rsidRDefault="000C0CC2" w:rsidP="009752B1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2C7723">
        <w:rPr>
          <w:rFonts w:ascii="Times New Roman" w:hAnsi="Times New Roman"/>
          <w:szCs w:val="26"/>
        </w:rPr>
        <w:t xml:space="preserve"> 44</w:t>
      </w:r>
    </w:p>
    <w:p w14:paraId="18A07CE0" w14:textId="77777777" w:rsidR="00A24DAA" w:rsidRPr="009752B1" w:rsidRDefault="00A24DAA" w:rsidP="009752B1">
      <w:pPr>
        <w:spacing w:line="276" w:lineRule="auto"/>
        <w:rPr>
          <w:sz w:val="32"/>
          <w:szCs w:val="32"/>
        </w:rPr>
      </w:pPr>
    </w:p>
    <w:p w14:paraId="5FE350B3" w14:textId="77777777" w:rsidR="00A24DAA" w:rsidRPr="00AC330D" w:rsidRDefault="00AC330D" w:rsidP="009752B1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2E9BCD21" w14:textId="77777777" w:rsidR="00A24DAA" w:rsidRPr="009752B1" w:rsidRDefault="00A24DAA" w:rsidP="009752B1">
      <w:pPr>
        <w:spacing w:line="276" w:lineRule="auto"/>
        <w:rPr>
          <w:b/>
          <w:sz w:val="32"/>
          <w:szCs w:val="32"/>
        </w:rPr>
      </w:pPr>
    </w:p>
    <w:p w14:paraId="2A192642" w14:textId="487F6FB1" w:rsidR="00A24DAA" w:rsidRPr="00581CC1" w:rsidRDefault="000C0CC2" w:rsidP="009752B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C7723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2C7723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</w:t>
      </w:r>
      <w:r w:rsidR="005302C3">
        <w:rPr>
          <w:sz w:val="28"/>
          <w:szCs w:val="28"/>
        </w:rPr>
        <w:t xml:space="preserve"> г. </w:t>
      </w:r>
      <w:r w:rsidR="00581CC1">
        <w:rPr>
          <w:sz w:val="28"/>
          <w:szCs w:val="28"/>
        </w:rPr>
        <w:t xml:space="preserve">№ </w:t>
      </w:r>
      <w:r w:rsidR="002C7723">
        <w:rPr>
          <w:sz w:val="28"/>
          <w:szCs w:val="28"/>
        </w:rPr>
        <w:t>673</w:t>
      </w:r>
    </w:p>
    <w:p w14:paraId="21DD7F74" w14:textId="77777777" w:rsidR="00A24DAA" w:rsidRPr="00EC2CE0" w:rsidRDefault="00A24DAA" w:rsidP="009752B1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496F57F0" w14:textId="77777777" w:rsidR="00A24DAA" w:rsidRPr="00EC2CE0" w:rsidRDefault="00A24DAA" w:rsidP="009752B1">
      <w:pPr>
        <w:spacing w:line="276" w:lineRule="auto"/>
        <w:rPr>
          <w:sz w:val="28"/>
          <w:szCs w:val="28"/>
        </w:rPr>
      </w:pPr>
    </w:p>
    <w:p w14:paraId="4F8D6103" w14:textId="77777777" w:rsidR="000C0CC2" w:rsidRPr="00E07BEC" w:rsidRDefault="004F59BD" w:rsidP="009752B1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>б установлении границ территориального общественного самоуправления «</w:t>
      </w:r>
      <w:r w:rsidR="00AB5339">
        <w:rPr>
          <w:b/>
          <w:bCs/>
          <w:color w:val="000000" w:themeColor="text1"/>
          <w:sz w:val="28"/>
          <w:szCs w:val="28"/>
        </w:rPr>
        <w:t>Сосновский</w:t>
      </w:r>
      <w:r w:rsidR="000C0CC2" w:rsidRPr="00E07BEC">
        <w:rPr>
          <w:b/>
          <w:bCs/>
          <w:color w:val="000000" w:themeColor="text1"/>
          <w:sz w:val="28"/>
          <w:szCs w:val="28"/>
        </w:rPr>
        <w:t>»</w:t>
      </w:r>
      <w:r w:rsidR="00987384" w:rsidRPr="00E07BEC">
        <w:rPr>
          <w:b/>
          <w:bCs/>
          <w:color w:val="000000" w:themeColor="text1"/>
          <w:sz w:val="28"/>
          <w:szCs w:val="28"/>
        </w:rPr>
        <w:t xml:space="preserve"> (</w:t>
      </w:r>
      <w:r w:rsidR="00AB5339">
        <w:rPr>
          <w:b/>
          <w:bCs/>
          <w:color w:val="000000" w:themeColor="text1"/>
          <w:sz w:val="28"/>
          <w:szCs w:val="28"/>
        </w:rPr>
        <w:t>п. Сосновка-2</w:t>
      </w:r>
      <w:r w:rsidR="00987384" w:rsidRPr="00E07BEC">
        <w:rPr>
          <w:b/>
          <w:bCs/>
          <w:color w:val="000000" w:themeColor="text1"/>
          <w:sz w:val="28"/>
          <w:szCs w:val="28"/>
        </w:rPr>
        <w:t>)</w:t>
      </w:r>
    </w:p>
    <w:p w14:paraId="7DCF8D39" w14:textId="77777777" w:rsidR="00A24DAA" w:rsidRPr="00EC2CE0" w:rsidRDefault="00A24DAA" w:rsidP="009752B1">
      <w:pPr>
        <w:spacing w:line="276" w:lineRule="auto"/>
        <w:rPr>
          <w:sz w:val="28"/>
          <w:szCs w:val="28"/>
        </w:rPr>
      </w:pPr>
    </w:p>
    <w:p w14:paraId="1E69BB72" w14:textId="77777777" w:rsidR="00AC330D" w:rsidRPr="000C0CC2" w:rsidRDefault="004F59BD" w:rsidP="009752B1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5948C214" w14:textId="77777777" w:rsidR="00AC330D" w:rsidRDefault="00AC330D" w:rsidP="009752B1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28"/>
          <w:szCs w:val="28"/>
        </w:rPr>
      </w:pPr>
    </w:p>
    <w:p w14:paraId="574A65E9" w14:textId="77777777" w:rsidR="004F59BD" w:rsidRPr="00AC330D" w:rsidRDefault="00AC330D" w:rsidP="009752B1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5C348405" w14:textId="77777777" w:rsidR="004F59BD" w:rsidRPr="00581CC1" w:rsidRDefault="004F59BD" w:rsidP="009752B1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28"/>
          <w:szCs w:val="28"/>
        </w:rPr>
      </w:pPr>
    </w:p>
    <w:p w14:paraId="65B98EA1" w14:textId="2912F9F2" w:rsidR="004F59BD" w:rsidRPr="00E07BEC" w:rsidRDefault="00043EEC" w:rsidP="009752B1">
      <w:pPr>
        <w:tabs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общественного самоуправления </w:t>
      </w:r>
      <w:r w:rsidR="000C0CC2" w:rsidRPr="00E07BEC">
        <w:rPr>
          <w:color w:val="000000" w:themeColor="text1"/>
          <w:sz w:val="28"/>
          <w:szCs w:val="28"/>
        </w:rPr>
        <w:t>«</w:t>
      </w:r>
      <w:r w:rsidR="00AB5339">
        <w:rPr>
          <w:color w:val="000000" w:themeColor="text1"/>
          <w:sz w:val="28"/>
          <w:szCs w:val="28"/>
        </w:rPr>
        <w:t>Сосновский</w:t>
      </w:r>
      <w:r w:rsidR="000C0CC2" w:rsidRPr="00E07BEC">
        <w:rPr>
          <w:color w:val="000000" w:themeColor="text1"/>
          <w:sz w:val="28"/>
          <w:szCs w:val="28"/>
        </w:rPr>
        <w:t>»</w:t>
      </w:r>
      <w:r w:rsidR="00987384" w:rsidRPr="00E07BEC">
        <w:rPr>
          <w:color w:val="000000" w:themeColor="text1"/>
          <w:sz w:val="28"/>
          <w:szCs w:val="28"/>
        </w:rPr>
        <w:t xml:space="preserve"> (</w:t>
      </w:r>
      <w:r w:rsidR="00AB5339">
        <w:rPr>
          <w:color w:val="000000" w:themeColor="text1"/>
          <w:sz w:val="28"/>
          <w:szCs w:val="28"/>
        </w:rPr>
        <w:t>п. Сосновка-2</w:t>
      </w:r>
      <w:r w:rsidR="00987384" w:rsidRPr="00E07BEC">
        <w:rPr>
          <w:color w:val="000000" w:themeColor="text1"/>
          <w:sz w:val="28"/>
          <w:szCs w:val="28"/>
        </w:rPr>
        <w:t>)</w:t>
      </w:r>
      <w:r w:rsidR="000C0CC2" w:rsidRPr="00E07BEC">
        <w:rPr>
          <w:color w:val="000000" w:themeColor="text1"/>
          <w:sz w:val="28"/>
          <w:szCs w:val="28"/>
        </w:rPr>
        <w:t>: Кемеровская область</w:t>
      </w:r>
      <w:r w:rsidR="00987384" w:rsidRPr="00E07BEC">
        <w:rPr>
          <w:color w:val="000000" w:themeColor="text1"/>
          <w:sz w:val="28"/>
          <w:szCs w:val="28"/>
        </w:rPr>
        <w:t xml:space="preserve"> – </w:t>
      </w:r>
      <w:r w:rsidR="000C0CC2" w:rsidRPr="00E07BEC">
        <w:rPr>
          <w:color w:val="000000" w:themeColor="text1"/>
          <w:sz w:val="28"/>
          <w:szCs w:val="28"/>
        </w:rPr>
        <w:t xml:space="preserve">Кузбасс, Кемеровский муниципальный округ, </w:t>
      </w:r>
      <w:r w:rsidR="00AB5339">
        <w:rPr>
          <w:color w:val="000000" w:themeColor="text1"/>
          <w:sz w:val="28"/>
          <w:szCs w:val="28"/>
        </w:rPr>
        <w:t>п. Сосновка-2</w:t>
      </w:r>
      <w:r w:rsidR="000C0CC2" w:rsidRPr="00E07BEC">
        <w:rPr>
          <w:color w:val="000000" w:themeColor="text1"/>
          <w:sz w:val="28"/>
          <w:szCs w:val="28"/>
        </w:rPr>
        <w:t xml:space="preserve">, ул. </w:t>
      </w:r>
      <w:r w:rsidR="00AB5339">
        <w:rPr>
          <w:color w:val="000000" w:themeColor="text1"/>
          <w:sz w:val="28"/>
          <w:szCs w:val="28"/>
        </w:rPr>
        <w:t>Больничная, ул. Школьная,</w:t>
      </w:r>
      <w:r w:rsidR="009752B1">
        <w:rPr>
          <w:color w:val="000000" w:themeColor="text1"/>
          <w:sz w:val="28"/>
          <w:szCs w:val="28"/>
        </w:rPr>
        <w:t xml:space="preserve"> </w:t>
      </w:r>
      <w:r w:rsidR="00AB5339">
        <w:rPr>
          <w:color w:val="000000" w:themeColor="text1"/>
          <w:sz w:val="28"/>
          <w:szCs w:val="28"/>
        </w:rPr>
        <w:t>ул. Пихтовая</w:t>
      </w:r>
      <w:r w:rsidR="004F59BD" w:rsidRPr="00E07BEC">
        <w:rPr>
          <w:color w:val="000000" w:themeColor="text1"/>
          <w:sz w:val="28"/>
          <w:szCs w:val="28"/>
        </w:rPr>
        <w:t>.</w:t>
      </w:r>
    </w:p>
    <w:p w14:paraId="1AA19606" w14:textId="3173C66D" w:rsidR="00E8354A" w:rsidRDefault="00E8354A" w:rsidP="009752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41900E9A" w14:textId="4E8CFCF7" w:rsidR="009752B1" w:rsidRDefault="009752B1" w:rsidP="009752B1">
      <w:pPr>
        <w:spacing w:line="276" w:lineRule="auto"/>
        <w:ind w:firstLine="708"/>
        <w:jc w:val="both"/>
        <w:rPr>
          <w:sz w:val="28"/>
          <w:szCs w:val="28"/>
        </w:rPr>
      </w:pPr>
    </w:p>
    <w:p w14:paraId="11D17377" w14:textId="77777777" w:rsidR="009752B1" w:rsidRDefault="009752B1" w:rsidP="009752B1">
      <w:pPr>
        <w:spacing w:line="276" w:lineRule="auto"/>
        <w:ind w:firstLine="708"/>
        <w:jc w:val="both"/>
        <w:rPr>
          <w:sz w:val="28"/>
          <w:szCs w:val="28"/>
        </w:rPr>
      </w:pPr>
    </w:p>
    <w:p w14:paraId="44052E5C" w14:textId="0A11B084" w:rsidR="00E8354A" w:rsidRDefault="00E8354A" w:rsidP="009752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решения возложить на </w:t>
      </w:r>
      <w:r w:rsidR="009752B1">
        <w:rPr>
          <w:sz w:val="28"/>
          <w:szCs w:val="28"/>
        </w:rPr>
        <w:t>Бушмину З.П</w:t>
      </w:r>
      <w:r>
        <w:rPr>
          <w:sz w:val="28"/>
          <w:szCs w:val="28"/>
        </w:rPr>
        <w:t xml:space="preserve">. – председателя комитета по </w:t>
      </w:r>
      <w:r w:rsidR="009752B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 xml:space="preserve">.         </w:t>
      </w:r>
    </w:p>
    <w:p w14:paraId="6B8CDF51" w14:textId="5ED7E5F5" w:rsidR="007F567D" w:rsidRDefault="00E8354A" w:rsidP="009752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1B9DBF73" w14:textId="0DC65148" w:rsidR="009752B1" w:rsidRDefault="009752B1" w:rsidP="009752B1">
      <w:pPr>
        <w:spacing w:line="276" w:lineRule="auto"/>
        <w:ind w:firstLine="708"/>
        <w:jc w:val="both"/>
        <w:rPr>
          <w:sz w:val="28"/>
          <w:szCs w:val="28"/>
        </w:rPr>
      </w:pPr>
    </w:p>
    <w:p w14:paraId="0C28FAF8" w14:textId="1B30BE55" w:rsidR="009752B1" w:rsidRDefault="009752B1" w:rsidP="009752B1">
      <w:pPr>
        <w:spacing w:line="276" w:lineRule="auto"/>
        <w:ind w:firstLine="708"/>
        <w:jc w:val="both"/>
        <w:rPr>
          <w:sz w:val="28"/>
          <w:szCs w:val="28"/>
        </w:rPr>
      </w:pPr>
    </w:p>
    <w:p w14:paraId="38028C3C" w14:textId="77777777" w:rsidR="009752B1" w:rsidRPr="009752B1" w:rsidRDefault="009752B1" w:rsidP="009752B1">
      <w:pPr>
        <w:ind w:firstLine="708"/>
        <w:jc w:val="both"/>
        <w:rPr>
          <w:sz w:val="28"/>
          <w:szCs w:val="28"/>
        </w:rPr>
      </w:pPr>
    </w:p>
    <w:p w14:paraId="488ABC2C" w14:textId="77777777" w:rsidR="009752B1" w:rsidRDefault="00BD72D2" w:rsidP="009752B1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16601FBD" w14:textId="06FD9005" w:rsidR="00BD72D2" w:rsidRPr="00E14C9F" w:rsidRDefault="00BD72D2" w:rsidP="009752B1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00AE4C23" w14:textId="4DB868D2" w:rsidR="00BD72D2" w:rsidRDefault="00BD72D2" w:rsidP="009752B1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335968D3" w14:textId="77777777" w:rsidR="009752B1" w:rsidRDefault="009752B1" w:rsidP="009752B1">
      <w:pPr>
        <w:rPr>
          <w:color w:val="000000"/>
          <w:sz w:val="28"/>
          <w:szCs w:val="28"/>
        </w:rPr>
      </w:pPr>
    </w:p>
    <w:p w14:paraId="7DFE0B5C" w14:textId="77777777" w:rsidR="009752B1" w:rsidRDefault="009752B1" w:rsidP="009752B1">
      <w:pPr>
        <w:rPr>
          <w:color w:val="000000"/>
          <w:sz w:val="28"/>
          <w:szCs w:val="28"/>
        </w:rPr>
      </w:pPr>
    </w:p>
    <w:p w14:paraId="1B7858ED" w14:textId="77777777" w:rsidR="009752B1" w:rsidRDefault="009752B1" w:rsidP="009752B1">
      <w:pPr>
        <w:rPr>
          <w:color w:val="000000"/>
          <w:sz w:val="28"/>
          <w:szCs w:val="28"/>
        </w:rPr>
      </w:pPr>
    </w:p>
    <w:p w14:paraId="05C85BFC" w14:textId="1606BC74" w:rsidR="00A24DAA" w:rsidRPr="00EC2CE0" w:rsidRDefault="00BD72D2" w:rsidP="009752B1">
      <w:pPr>
        <w:rPr>
          <w:sz w:val="28"/>
          <w:szCs w:val="28"/>
        </w:rPr>
        <w:sectPr w:rsidR="00A24DAA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727D94DB" w14:textId="77777777" w:rsidR="00801C41" w:rsidRDefault="00801C41" w:rsidP="00043EEC">
      <w:pPr>
        <w:autoSpaceDE w:val="0"/>
        <w:autoSpaceDN w:val="0"/>
        <w:adjustRightInd w:val="0"/>
        <w:jc w:val="center"/>
      </w:pPr>
    </w:p>
    <w:sectPr w:rsidR="00801C41" w:rsidSect="009752B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035447">
    <w:abstractNumId w:val="1"/>
  </w:num>
  <w:num w:numId="2" w16cid:durableId="194295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43EEC"/>
    <w:rsid w:val="000A442F"/>
    <w:rsid w:val="000C0CC2"/>
    <w:rsid w:val="00155798"/>
    <w:rsid w:val="0016565A"/>
    <w:rsid w:val="002B3C31"/>
    <w:rsid w:val="002C0C6B"/>
    <w:rsid w:val="002C7723"/>
    <w:rsid w:val="00374B3F"/>
    <w:rsid w:val="00390126"/>
    <w:rsid w:val="004B3D9E"/>
    <w:rsid w:val="004F59BD"/>
    <w:rsid w:val="005302C3"/>
    <w:rsid w:val="00554D93"/>
    <w:rsid w:val="00581CC1"/>
    <w:rsid w:val="00601CD1"/>
    <w:rsid w:val="0062501E"/>
    <w:rsid w:val="006A0695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8564C2"/>
    <w:rsid w:val="008925C0"/>
    <w:rsid w:val="009752B1"/>
    <w:rsid w:val="00987384"/>
    <w:rsid w:val="00A24DAA"/>
    <w:rsid w:val="00A3035E"/>
    <w:rsid w:val="00A32A88"/>
    <w:rsid w:val="00AB27E2"/>
    <w:rsid w:val="00AB5339"/>
    <w:rsid w:val="00AC330D"/>
    <w:rsid w:val="00B35280"/>
    <w:rsid w:val="00B715A3"/>
    <w:rsid w:val="00BD33D5"/>
    <w:rsid w:val="00BD72D2"/>
    <w:rsid w:val="00CF2B54"/>
    <w:rsid w:val="00D2698C"/>
    <w:rsid w:val="00D619E2"/>
    <w:rsid w:val="00DB6177"/>
    <w:rsid w:val="00E07BEC"/>
    <w:rsid w:val="00E14C9F"/>
    <w:rsid w:val="00E51B7F"/>
    <w:rsid w:val="00E8354A"/>
    <w:rsid w:val="00EC4AE8"/>
    <w:rsid w:val="00EF5273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B6A9"/>
  <w15:docId w15:val="{4CDD4579-E1D3-4CDC-A145-170AD1AA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9</cp:revision>
  <cp:lastPrinted>2022-08-20T05:25:00Z</cp:lastPrinted>
  <dcterms:created xsi:type="dcterms:W3CDTF">2022-08-16T10:20:00Z</dcterms:created>
  <dcterms:modified xsi:type="dcterms:W3CDTF">2022-09-01T06:37:00Z</dcterms:modified>
</cp:coreProperties>
</file>