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34943697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D5B3E">
        <w:rPr>
          <w:b/>
          <w:sz w:val="32"/>
        </w:rPr>
        <w:t>41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85FDF7C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0D5B3E">
        <w:t>31</w:t>
      </w:r>
      <w:r>
        <w:t>»</w:t>
      </w:r>
      <w:r w:rsidR="001F3273">
        <w:t xml:space="preserve"> мая </w:t>
      </w:r>
      <w:r>
        <w:t xml:space="preserve">2022 г. № </w:t>
      </w:r>
      <w:r w:rsidR="000D5B3E">
        <w:t>612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35500AA" w:rsidR="000440E5" w:rsidRDefault="00074963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EF2D99">
        <w:rPr>
          <w:b/>
        </w:rPr>
        <w:t xml:space="preserve"> </w:t>
      </w:r>
      <w:r w:rsidR="001F3273">
        <w:rPr>
          <w:b/>
        </w:rPr>
        <w:t>газификации Кемеровского муниципального округа в 2021 году, планы на 2022 и 2023 годы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675CF7AD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1050D1">
        <w:t>начальника управления промышленности и экологии</w:t>
      </w:r>
      <w:r w:rsidR="00FB34F8">
        <w:t xml:space="preserve"> администрации Кемеровского муниципального округа</w:t>
      </w:r>
      <w:r w:rsidR="00AA1151">
        <w:t xml:space="preserve"> </w:t>
      </w:r>
      <w:r w:rsidR="00DE0560">
        <w:t>о</w:t>
      </w:r>
      <w:r w:rsidR="00EF2D99">
        <w:t xml:space="preserve"> </w:t>
      </w:r>
      <w:r w:rsidR="001050D1">
        <w:t>газификации Кемеровского муниципального округа в 2021 году, планы на 2022 и 2023 годы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2FDBECE3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1050D1">
        <w:t>начальника управления промышленности и экологии администрации Кемеровского муниципального округа о газификации Кемеровского муниципального округа в 2021 году, планы на 2022 и 2023 годы</w:t>
      </w:r>
      <w:r w:rsidR="006B5B0C" w:rsidRPr="006E5D6E">
        <w:t xml:space="preserve"> </w:t>
      </w:r>
      <w:r w:rsidR="00160C5D" w:rsidRPr="006E5D6E">
        <w:t>принять к сведению.</w:t>
      </w:r>
    </w:p>
    <w:p w14:paraId="1717B50F" w14:textId="706C6883" w:rsidR="00976ABB" w:rsidRPr="00AA1151" w:rsidRDefault="00BA4309" w:rsidP="00EF2D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1050D1">
        <w:t>начальника управления промышленности и экологии администрации Кемеровского муниципального округа о газификации Кемеровского муниципального округа в 2021 году, планы на 2022 и 2023 годы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065B83A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B34F8">
        <w:rPr>
          <w:sz w:val="28"/>
          <w:szCs w:val="28"/>
        </w:rPr>
        <w:t>Денисова В.В. – председателя комитета по социально-экономическому развитию и жилищно-коммунальному хозяйству</w:t>
      </w:r>
      <w:r w:rsidR="00F97A7D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5B3E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96AED"/>
    <w:rsid w:val="00EE1EDF"/>
    <w:rsid w:val="00EE3873"/>
    <w:rsid w:val="00EF2D99"/>
    <w:rsid w:val="00F01475"/>
    <w:rsid w:val="00F05920"/>
    <w:rsid w:val="00F129BD"/>
    <w:rsid w:val="00F76FB4"/>
    <w:rsid w:val="00F963BA"/>
    <w:rsid w:val="00F97A7D"/>
    <w:rsid w:val="00FB34F8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135</cp:revision>
  <cp:lastPrinted>2021-03-05T03:48:00Z</cp:lastPrinted>
  <dcterms:created xsi:type="dcterms:W3CDTF">2020-04-02T09:03:00Z</dcterms:created>
  <dcterms:modified xsi:type="dcterms:W3CDTF">2022-05-31T10:59:00Z</dcterms:modified>
</cp:coreProperties>
</file>