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5439C18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3</w:t>
      </w:r>
      <w:r w:rsidR="000440E5">
        <w:rPr>
          <w:b/>
          <w:sz w:val="32"/>
        </w:rPr>
        <w:t>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D7607DB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62347E">
        <w:t>22</w:t>
      </w:r>
      <w:r>
        <w:t>»</w:t>
      </w:r>
      <w:r w:rsidR="0062347E">
        <w:t xml:space="preserve"> февраля</w:t>
      </w:r>
      <w:r w:rsidR="000440E5">
        <w:t xml:space="preserve"> </w:t>
      </w:r>
      <w:r>
        <w:t>2022 г. №</w:t>
      </w:r>
      <w:r w:rsidR="000440E5">
        <w:t xml:space="preserve"> </w:t>
      </w:r>
      <w:r w:rsidR="0062347E">
        <w:t>559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67F825EB" w:rsidR="000440E5" w:rsidRDefault="00976ABB" w:rsidP="00233ADE">
      <w:pPr>
        <w:spacing w:line="276" w:lineRule="auto"/>
        <w:jc w:val="center"/>
        <w:rPr>
          <w:b/>
        </w:rPr>
      </w:pPr>
      <w:r>
        <w:rPr>
          <w:b/>
        </w:rPr>
        <w:t>Об и</w:t>
      </w:r>
      <w:r w:rsidRPr="00976ABB">
        <w:rPr>
          <w:b/>
        </w:rPr>
        <w:t>тог</w:t>
      </w:r>
      <w:r>
        <w:rPr>
          <w:b/>
        </w:rPr>
        <w:t>ах</w:t>
      </w:r>
      <w:r w:rsidRPr="00976ABB">
        <w:rPr>
          <w:b/>
        </w:rPr>
        <w:t xml:space="preserve"> внедрения системы долговременного ухода в Кемеровском муниципальном округе в 2020-2021 годах и задачи на 2022 год</w:t>
      </w:r>
    </w:p>
    <w:p w14:paraId="61A0C3A0" w14:textId="77777777" w:rsidR="00976ABB" w:rsidRPr="00F01475" w:rsidRDefault="00976ABB" w:rsidP="00233ADE">
      <w:pPr>
        <w:spacing w:line="276" w:lineRule="auto"/>
        <w:jc w:val="center"/>
      </w:pPr>
    </w:p>
    <w:p w14:paraId="67095A98" w14:textId="6B33C76C" w:rsidR="00160C5D" w:rsidRPr="006E5D6E" w:rsidRDefault="00160C5D" w:rsidP="00F963BA">
      <w:pPr>
        <w:spacing w:line="33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976ABB" w:rsidRPr="00976ABB">
        <w:t>директор</w:t>
      </w:r>
      <w:r w:rsidR="00976ABB">
        <w:t>а</w:t>
      </w:r>
      <w:r w:rsidR="00976ABB" w:rsidRPr="00976ABB">
        <w:t xml:space="preserve"> МКУ «КЦСОН Кемеровского муниципального округа»</w:t>
      </w:r>
      <w:r w:rsidR="00AA1151">
        <w:t xml:space="preserve"> </w:t>
      </w:r>
      <w:r w:rsidR="00DE0560">
        <w:t>о</w:t>
      </w:r>
      <w:r w:rsidR="00976ABB">
        <w:t>б и</w:t>
      </w:r>
      <w:r w:rsidR="00976ABB" w:rsidRPr="00976ABB">
        <w:t>тог</w:t>
      </w:r>
      <w:r w:rsidR="00976ABB">
        <w:t>ах</w:t>
      </w:r>
      <w:r w:rsidR="00976ABB" w:rsidRPr="00976ABB">
        <w:t xml:space="preserve"> внедрения системы долговременного ухода в Кемеровском муниципальном округе в 2020-2021 годах и задачи на 2022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393F439E" w14:textId="77777777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03EFC538" w14:textId="7409FE52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976ABB" w:rsidRPr="00976ABB">
        <w:t>директор</w:t>
      </w:r>
      <w:r w:rsidR="00976ABB">
        <w:t>а</w:t>
      </w:r>
      <w:r w:rsidR="00976ABB" w:rsidRPr="00976ABB">
        <w:t xml:space="preserve"> МКУ «КЦСОН Кемеровского муниципального округа»</w:t>
      </w:r>
      <w:r w:rsidR="00976ABB">
        <w:t xml:space="preserve"> об и</w:t>
      </w:r>
      <w:r w:rsidR="00976ABB" w:rsidRPr="00976ABB">
        <w:t>тог</w:t>
      </w:r>
      <w:r w:rsidR="00976ABB">
        <w:t>ах</w:t>
      </w:r>
      <w:r w:rsidR="00976ABB" w:rsidRPr="00976ABB">
        <w:t xml:space="preserve"> внедрения системы долговременного ухода в Кемеровском муниципальном округе в 2020-2021 годах и задачи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058AD3D0" w:rsidR="006E5D6E" w:rsidRDefault="00BA4309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976ABB" w:rsidRPr="00976ABB">
        <w:t>директор</w:t>
      </w:r>
      <w:r w:rsidR="00976ABB">
        <w:t>а</w:t>
      </w:r>
      <w:r w:rsidR="00976ABB" w:rsidRPr="00976ABB">
        <w:t xml:space="preserve"> МКУ «КЦСОН Кемеровского муниципального округа»</w:t>
      </w:r>
      <w:r w:rsidR="00976ABB">
        <w:t xml:space="preserve"> об и</w:t>
      </w:r>
      <w:r w:rsidR="00976ABB" w:rsidRPr="00976ABB">
        <w:t>тог</w:t>
      </w:r>
      <w:r w:rsidR="00976ABB">
        <w:t>ах</w:t>
      </w:r>
      <w:r w:rsidR="00976ABB" w:rsidRPr="00976ABB">
        <w:t xml:space="preserve"> внедрения системы долговременного ухода в Кемеровском муниципальном округе в 2020-2021 годах и задачи на 2022 год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1717B50F" w14:textId="77777777" w:rsidR="00976ABB" w:rsidRPr="00AA1151" w:rsidRDefault="00976ABB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6F68136B" w14:textId="0799EBF5" w:rsidR="003910FD" w:rsidRPr="006E5D6E" w:rsidRDefault="003910FD" w:rsidP="0062347E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3AE0842" w:rsidR="006D501B" w:rsidRPr="00976ABB" w:rsidRDefault="0062347E" w:rsidP="00F963BA">
      <w:pPr>
        <w:pStyle w:val="2"/>
        <w:spacing w:line="33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976ABB">
        <w:rPr>
          <w:sz w:val="28"/>
          <w:szCs w:val="28"/>
        </w:rPr>
        <w:t>Бушмину З.П. – председателя комитета по социальным вопросам.</w:t>
      </w:r>
    </w:p>
    <w:p w14:paraId="2DCBE5ED" w14:textId="68FDC09F" w:rsidR="006E5D6E" w:rsidRDefault="0062347E" w:rsidP="0062347E">
      <w:pPr>
        <w:pStyle w:val="2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>. Настоящее решение вступает в силу со дня его принятия.</w:t>
      </w:r>
    </w:p>
    <w:p w14:paraId="133244B3" w14:textId="4EEACFAD" w:rsidR="00F01475" w:rsidRDefault="00F01475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123</cp:revision>
  <cp:lastPrinted>2021-03-05T03:48:00Z</cp:lastPrinted>
  <dcterms:created xsi:type="dcterms:W3CDTF">2020-04-02T09:03:00Z</dcterms:created>
  <dcterms:modified xsi:type="dcterms:W3CDTF">2022-02-25T08:13:00Z</dcterms:modified>
</cp:coreProperties>
</file>