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05B2" w14:textId="77777777" w:rsidR="003D2E9B" w:rsidRDefault="003D2E9B" w:rsidP="003D2E9B">
      <w:pPr>
        <w:jc w:val="center"/>
      </w:pPr>
      <w:r>
        <w:rPr>
          <w:noProof/>
        </w:rPr>
        <w:drawing>
          <wp:inline distT="0" distB="0" distL="0" distR="0" wp14:anchorId="7BE5CC40" wp14:editId="39D99FAC">
            <wp:extent cx="499745" cy="542290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76A17" w14:textId="77777777" w:rsidR="003D2E9B" w:rsidRDefault="003D2E9B" w:rsidP="003D2E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 - КУЗБАСС</w:t>
      </w:r>
    </w:p>
    <w:p w14:paraId="4CBDA189" w14:textId="77777777" w:rsidR="003D2E9B" w:rsidRDefault="003D2E9B" w:rsidP="003D2E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14:paraId="21EAF2EB" w14:textId="77777777" w:rsidR="003D2E9B" w:rsidRDefault="003D2E9B" w:rsidP="003D2E9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КЕМЕРОВСКОГО МУНИЦИАПАЛЬНОГО ОКРУГА</w:t>
      </w:r>
    </w:p>
    <w:p w14:paraId="4D75D54C" w14:textId="77777777" w:rsidR="003D2E9B" w:rsidRDefault="003D2E9B" w:rsidP="003D2E9B">
      <w:pPr>
        <w:jc w:val="center"/>
        <w:rPr>
          <w:b/>
          <w:sz w:val="20"/>
        </w:rPr>
      </w:pPr>
      <w:r>
        <w:rPr>
          <w:b/>
          <w:sz w:val="20"/>
        </w:rPr>
        <w:t>ПЕРВОГО СОЗЫВА</w:t>
      </w:r>
    </w:p>
    <w:p w14:paraId="3C8499BA" w14:textId="77777777" w:rsidR="003D2E9B" w:rsidRDefault="003D2E9B" w:rsidP="003D2E9B">
      <w:pPr>
        <w:jc w:val="center"/>
        <w:rPr>
          <w:b/>
        </w:rPr>
      </w:pPr>
    </w:p>
    <w:p w14:paraId="460A5B99" w14:textId="22C890FA" w:rsidR="003D2E9B" w:rsidRDefault="003D2E9B" w:rsidP="003D2E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СЕССИЯ №</w:t>
      </w:r>
      <w:r w:rsidR="00CC7605">
        <w:rPr>
          <w:b/>
          <w:sz w:val="32"/>
          <w:szCs w:val="32"/>
        </w:rPr>
        <w:t xml:space="preserve"> 24</w:t>
      </w:r>
    </w:p>
    <w:p w14:paraId="1668CD0F" w14:textId="77777777" w:rsidR="003D2E9B" w:rsidRPr="007B5322" w:rsidRDefault="003D2E9B" w:rsidP="003D2E9B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>
        <w:rPr>
          <w:rFonts w:ascii="Times New Roman" w:hAnsi="Times New Roman" w:cs="Times New Roman"/>
          <w:bCs w:val="0"/>
          <w:i w:val="0"/>
          <w:sz w:val="32"/>
          <w:szCs w:val="32"/>
        </w:rPr>
        <w:t>РЕШЕНИЕ</w:t>
      </w:r>
    </w:p>
    <w:p w14:paraId="4D8F6F12" w14:textId="2BBD259D" w:rsidR="003D2E9B" w:rsidRPr="00E96B9A" w:rsidRDefault="003D2E9B" w:rsidP="003D2E9B">
      <w:pPr>
        <w:ind w:hanging="360"/>
        <w:jc w:val="center"/>
        <w:rPr>
          <w:sz w:val="28"/>
          <w:szCs w:val="28"/>
        </w:rPr>
      </w:pPr>
      <w:r w:rsidRPr="00E96B9A">
        <w:rPr>
          <w:sz w:val="28"/>
          <w:szCs w:val="28"/>
        </w:rPr>
        <w:t>от «</w:t>
      </w:r>
      <w:r w:rsidR="00CC7605">
        <w:rPr>
          <w:sz w:val="28"/>
          <w:szCs w:val="28"/>
        </w:rPr>
        <w:t>11</w:t>
      </w:r>
      <w:r w:rsidRPr="00E96B9A">
        <w:rPr>
          <w:sz w:val="28"/>
          <w:szCs w:val="28"/>
        </w:rPr>
        <w:t>»</w:t>
      </w:r>
      <w:r w:rsidR="00CC7605">
        <w:rPr>
          <w:sz w:val="28"/>
          <w:szCs w:val="28"/>
        </w:rPr>
        <w:t xml:space="preserve"> июня</w:t>
      </w:r>
      <w:r w:rsidR="008D2F9E">
        <w:rPr>
          <w:sz w:val="28"/>
          <w:szCs w:val="28"/>
        </w:rPr>
        <w:t xml:space="preserve"> </w:t>
      </w:r>
      <w:r w:rsidRPr="00E96B9A">
        <w:rPr>
          <w:sz w:val="28"/>
          <w:szCs w:val="28"/>
        </w:rPr>
        <w:t>202</w:t>
      </w:r>
      <w:r w:rsidR="00CC7605">
        <w:rPr>
          <w:sz w:val="28"/>
          <w:szCs w:val="28"/>
        </w:rPr>
        <w:t>1</w:t>
      </w:r>
      <w:r w:rsidRPr="00E96B9A">
        <w:rPr>
          <w:sz w:val="28"/>
          <w:szCs w:val="28"/>
        </w:rPr>
        <w:t xml:space="preserve"> № </w:t>
      </w:r>
      <w:r w:rsidR="00CC7605">
        <w:rPr>
          <w:sz w:val="28"/>
          <w:szCs w:val="28"/>
        </w:rPr>
        <w:t>405</w:t>
      </w:r>
    </w:p>
    <w:p w14:paraId="12A4EF57" w14:textId="77777777" w:rsidR="003D2E9B" w:rsidRPr="00E96B9A" w:rsidRDefault="003D2E9B" w:rsidP="003D2E9B">
      <w:pPr>
        <w:ind w:hanging="360"/>
        <w:jc w:val="center"/>
        <w:rPr>
          <w:sz w:val="28"/>
          <w:szCs w:val="28"/>
        </w:rPr>
      </w:pPr>
      <w:r w:rsidRPr="00E96B9A">
        <w:rPr>
          <w:sz w:val="28"/>
          <w:szCs w:val="28"/>
        </w:rPr>
        <w:t>г. Кемерово</w:t>
      </w:r>
    </w:p>
    <w:p w14:paraId="5C7EA25D" w14:textId="77777777" w:rsidR="003D2E9B" w:rsidRDefault="003D2E9B" w:rsidP="003D2E9B"/>
    <w:p w14:paraId="0127A7C0" w14:textId="1E247EAB" w:rsidR="003D2E9B" w:rsidRPr="003D2E9B" w:rsidRDefault="00903164" w:rsidP="003D2E9B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народных депутатов Кемеровского муниципального округа от 27.02.2020 № 75 «</w:t>
      </w:r>
      <w:r w:rsidR="003D2E9B" w:rsidRPr="003D2E9B">
        <w:rPr>
          <w:b/>
          <w:sz w:val="28"/>
        </w:rPr>
        <w:t xml:space="preserve">Об утверждении Порядка организации </w:t>
      </w:r>
      <w:r w:rsidR="003D2E9B">
        <w:rPr>
          <w:b/>
          <w:sz w:val="28"/>
        </w:rPr>
        <w:t xml:space="preserve">и </w:t>
      </w:r>
      <w:r w:rsidR="003D2E9B" w:rsidRPr="003D2E9B">
        <w:rPr>
          <w:b/>
          <w:sz w:val="28"/>
        </w:rPr>
        <w:t>проведения публичных слушаний по проектам документов в сфере градостроительной деятельности Кемеровского муниципального округа</w:t>
      </w:r>
      <w:r>
        <w:rPr>
          <w:b/>
          <w:sz w:val="28"/>
        </w:rPr>
        <w:t>»</w:t>
      </w:r>
    </w:p>
    <w:p w14:paraId="695B1BAF" w14:textId="77777777" w:rsidR="003D2E9B" w:rsidRPr="00E96B9A" w:rsidRDefault="003D2E9B" w:rsidP="003D2E9B">
      <w:pPr>
        <w:rPr>
          <w:sz w:val="28"/>
        </w:rPr>
      </w:pPr>
    </w:p>
    <w:p w14:paraId="6741E57C" w14:textId="5EE69D57" w:rsidR="003D2E9B" w:rsidRDefault="003D2E9B" w:rsidP="003D2E9B">
      <w:pPr>
        <w:ind w:firstLine="708"/>
        <w:jc w:val="both"/>
        <w:rPr>
          <w:sz w:val="28"/>
        </w:rPr>
      </w:pPr>
      <w:r w:rsidRPr="00E96B9A">
        <w:rPr>
          <w:sz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</w:t>
      </w:r>
      <w:r>
        <w:rPr>
          <w:sz w:val="28"/>
        </w:rPr>
        <w:t>Устав</w:t>
      </w:r>
      <w:r w:rsidR="00903164">
        <w:rPr>
          <w:sz w:val="28"/>
        </w:rPr>
        <w:t>ом муниципального образования</w:t>
      </w:r>
      <w:r>
        <w:rPr>
          <w:sz w:val="28"/>
        </w:rPr>
        <w:t xml:space="preserve"> Кемеровск</w:t>
      </w:r>
      <w:r w:rsidR="00903164">
        <w:rPr>
          <w:sz w:val="28"/>
        </w:rPr>
        <w:t>ий</w:t>
      </w:r>
      <w:r>
        <w:rPr>
          <w:sz w:val="28"/>
        </w:rPr>
        <w:t xml:space="preserve"> муниципальн</w:t>
      </w:r>
      <w:r w:rsidR="00903164">
        <w:rPr>
          <w:sz w:val="28"/>
        </w:rPr>
        <w:t>ый</w:t>
      </w:r>
      <w:r>
        <w:rPr>
          <w:sz w:val="28"/>
        </w:rPr>
        <w:t xml:space="preserve"> округ</w:t>
      </w:r>
      <w:r w:rsidR="00903164">
        <w:rPr>
          <w:sz w:val="28"/>
        </w:rPr>
        <w:t xml:space="preserve"> Кемеровской области - Кузбасса</w:t>
      </w:r>
      <w:r>
        <w:rPr>
          <w:sz w:val="28"/>
        </w:rPr>
        <w:t>, Совет народных депутатов Кемеровского муниципального округа</w:t>
      </w:r>
    </w:p>
    <w:p w14:paraId="660DB457" w14:textId="77777777" w:rsidR="003D2E9B" w:rsidRDefault="003D2E9B" w:rsidP="003D2E9B">
      <w:pPr>
        <w:ind w:firstLine="708"/>
        <w:jc w:val="both"/>
        <w:rPr>
          <w:sz w:val="28"/>
        </w:rPr>
      </w:pPr>
    </w:p>
    <w:p w14:paraId="36CC55D5" w14:textId="77777777" w:rsidR="003D2E9B" w:rsidRPr="00275D00" w:rsidRDefault="003D2E9B" w:rsidP="003D2E9B">
      <w:pPr>
        <w:ind w:firstLine="708"/>
        <w:jc w:val="both"/>
        <w:rPr>
          <w:b/>
          <w:sz w:val="28"/>
        </w:rPr>
      </w:pPr>
      <w:r w:rsidRPr="00275D00">
        <w:rPr>
          <w:b/>
          <w:sz w:val="28"/>
        </w:rPr>
        <w:t>РЕШИЛ:</w:t>
      </w:r>
    </w:p>
    <w:p w14:paraId="58059941" w14:textId="77777777" w:rsidR="003D2E9B" w:rsidRDefault="003D2E9B" w:rsidP="003D2E9B">
      <w:pPr>
        <w:jc w:val="both"/>
        <w:rPr>
          <w:sz w:val="28"/>
        </w:rPr>
      </w:pPr>
    </w:p>
    <w:p w14:paraId="69D53A63" w14:textId="0278D8D9" w:rsidR="003D2E9B" w:rsidRDefault="00903164" w:rsidP="00BD6B70">
      <w:pPr>
        <w:pStyle w:val="a9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изменения в Порядок организации и проведения публичных слушаний по проектам документов в сфере градостроительной деятельности Кемеровского муниципального округа, утвержденного решением Совета народных депутатов Кемеровского муниципального округа от 27.02.2020</w:t>
      </w:r>
      <w:r w:rsidR="00BD6B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7</w:t>
      </w:r>
      <w:r w:rsidR="00BD6B7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14:paraId="0BE67B49" w14:textId="0C2D7AED" w:rsidR="00903164" w:rsidRDefault="00903164" w:rsidP="00BD6B70">
      <w:pPr>
        <w:pStyle w:val="a9"/>
        <w:numPr>
          <w:ilvl w:val="1"/>
          <w:numId w:val="15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 изложить в следующей редакции:</w:t>
      </w:r>
    </w:p>
    <w:p w14:paraId="1FF2D50D" w14:textId="3C6D592E" w:rsidR="00BD6B70" w:rsidRPr="00D8304C" w:rsidRDefault="00903164" w:rsidP="00BD6B70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</w:rPr>
        <w:t>«3.1.</w:t>
      </w:r>
      <w:r w:rsidR="00BD6B70" w:rsidRPr="00BD6B70">
        <w:t xml:space="preserve"> </w:t>
      </w:r>
      <w:r w:rsidR="00BD6B70" w:rsidRPr="00D8304C">
        <w:rPr>
          <w:sz w:val="28"/>
          <w:szCs w:val="28"/>
        </w:rPr>
        <w:t>Проект, подлежащий рассмотрению на публичных слушаниях, и информационные материалы к нему размещаются на официальном сайте в течение периода, составляющего:</w:t>
      </w:r>
    </w:p>
    <w:p w14:paraId="41E411B0" w14:textId="77777777" w:rsidR="00BD6B70" w:rsidRPr="00D8304C" w:rsidRDefault="00BD6B70" w:rsidP="00BD6B7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8304C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8304C">
        <w:rPr>
          <w:sz w:val="28"/>
          <w:szCs w:val="28"/>
        </w:rPr>
        <w:t>при размещении проекта генерального плана и проектов, предусматривающих внесение изменений в генеральный план – 30 дней со дня оповещения жителей муниципального образования о начале публичных слушаний;</w:t>
      </w:r>
    </w:p>
    <w:p w14:paraId="65876F17" w14:textId="75CD0801" w:rsidR="00BD6B70" w:rsidRPr="00D8304C" w:rsidRDefault="00BD6B70" w:rsidP="00BD6B70">
      <w:pPr>
        <w:widowControl w:val="0"/>
        <w:tabs>
          <w:tab w:val="left" w:pos="1134"/>
        </w:tabs>
        <w:autoSpaceDE w:val="0"/>
        <w:jc w:val="both"/>
        <w:rPr>
          <w:sz w:val="28"/>
          <w:szCs w:val="28"/>
        </w:rPr>
      </w:pPr>
      <w:r w:rsidRPr="00D8304C">
        <w:rPr>
          <w:sz w:val="28"/>
          <w:szCs w:val="28"/>
        </w:rPr>
        <w:t xml:space="preserve">          б) при размещении проекта правил землепользования и застройки, проектов о внесении изменений в правила землепользования и застройки                       </w:t>
      </w:r>
      <w:proofErr w:type="gramStart"/>
      <w:r w:rsidRPr="00D8304C">
        <w:rPr>
          <w:sz w:val="28"/>
          <w:szCs w:val="28"/>
        </w:rPr>
        <w:t xml:space="preserve">   </w:t>
      </w:r>
      <w:r w:rsidRPr="00D8304C">
        <w:rPr>
          <w:sz w:val="28"/>
          <w:szCs w:val="28"/>
        </w:rPr>
        <w:lastRenderedPageBreak/>
        <w:t>(</w:t>
      </w:r>
      <w:proofErr w:type="gramEnd"/>
      <w:r w:rsidRPr="00D8304C">
        <w:rPr>
          <w:sz w:val="28"/>
          <w:szCs w:val="28"/>
        </w:rPr>
        <w:t xml:space="preserve">за исключением случая, предусмотренного подпунктом "в" настоящего пункта) – </w:t>
      </w:r>
      <w:r>
        <w:rPr>
          <w:sz w:val="28"/>
          <w:szCs w:val="28"/>
        </w:rPr>
        <w:t>3</w:t>
      </w:r>
      <w:r w:rsidRPr="00D8304C">
        <w:rPr>
          <w:sz w:val="28"/>
          <w:szCs w:val="28"/>
        </w:rPr>
        <w:t>0 дней со дня оповещения жителей муниципального образования о начале публичных слушаний;</w:t>
      </w:r>
    </w:p>
    <w:p w14:paraId="17BDC39D" w14:textId="77777777" w:rsidR="00BD6B70" w:rsidRPr="00D8304C" w:rsidRDefault="00BD6B70" w:rsidP="00BD6B70">
      <w:pPr>
        <w:widowControl w:val="0"/>
        <w:tabs>
          <w:tab w:val="left" w:pos="709"/>
        </w:tabs>
        <w:autoSpaceDE w:val="0"/>
        <w:jc w:val="both"/>
        <w:rPr>
          <w:sz w:val="28"/>
          <w:szCs w:val="28"/>
        </w:rPr>
      </w:pPr>
      <w:r w:rsidRPr="00D8304C">
        <w:rPr>
          <w:sz w:val="28"/>
          <w:szCs w:val="28"/>
        </w:rPr>
        <w:tab/>
        <w:t>в) при размещении проекта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– 30 дней со дня оповещения жителей муниципального образования о начале публичных слушаний;</w:t>
      </w:r>
    </w:p>
    <w:p w14:paraId="660613FB" w14:textId="77777777" w:rsidR="00BD6B70" w:rsidRPr="00D8304C" w:rsidRDefault="00BD6B70" w:rsidP="00BD6B70">
      <w:pPr>
        <w:widowControl w:val="0"/>
        <w:tabs>
          <w:tab w:val="left" w:pos="709"/>
        </w:tabs>
        <w:autoSpaceDE w:val="0"/>
        <w:jc w:val="both"/>
        <w:rPr>
          <w:sz w:val="28"/>
          <w:szCs w:val="28"/>
        </w:rPr>
      </w:pPr>
      <w:r w:rsidRPr="00D8304C">
        <w:rPr>
          <w:sz w:val="28"/>
          <w:szCs w:val="28"/>
        </w:rPr>
        <w:tab/>
        <w:t>г) при размещении проекта планировки территории и проекта межевания территории, проектов, предусматривающих внесение изменений в утвержденную документацию по планировке территории, – 30 дней со дня оповещения жителей муниципального образования о начале публичных слушаний;</w:t>
      </w:r>
    </w:p>
    <w:p w14:paraId="12397BFF" w14:textId="77777777" w:rsidR="00BD6B70" w:rsidRPr="00D8304C" w:rsidRDefault="00BD6B70" w:rsidP="00BD6B70">
      <w:pPr>
        <w:widowControl w:val="0"/>
        <w:tabs>
          <w:tab w:val="left" w:pos="709"/>
        </w:tabs>
        <w:autoSpaceDE w:val="0"/>
        <w:jc w:val="both"/>
        <w:rPr>
          <w:sz w:val="28"/>
          <w:szCs w:val="28"/>
        </w:rPr>
      </w:pPr>
      <w:r w:rsidRPr="00D8304C">
        <w:rPr>
          <w:sz w:val="28"/>
          <w:szCs w:val="28"/>
        </w:rPr>
        <w:tab/>
        <w:t>д) при размещении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30 дней со дня оповещения жителей муниципального образования о начале публичных слушаний;</w:t>
      </w:r>
    </w:p>
    <w:p w14:paraId="4256AA1F" w14:textId="77777777" w:rsidR="00BD6B70" w:rsidRPr="00D8304C" w:rsidRDefault="00BD6B70" w:rsidP="00CC7605">
      <w:pPr>
        <w:widowControl w:val="0"/>
        <w:tabs>
          <w:tab w:val="left" w:pos="709"/>
        </w:tabs>
        <w:autoSpaceDE w:val="0"/>
        <w:jc w:val="both"/>
        <w:rPr>
          <w:sz w:val="28"/>
          <w:szCs w:val="28"/>
        </w:rPr>
      </w:pPr>
      <w:r w:rsidRPr="00D8304C">
        <w:rPr>
          <w:sz w:val="28"/>
          <w:szCs w:val="28"/>
        </w:rPr>
        <w:tab/>
        <w:t>е) при размещении проектов решений о предоставлении разрешения на условно разрешенный вид использования земельного участка или объекта капитального строительства,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30 дней со дня оповещения жителей муниципального образования о начале публичных слушаний.</w:t>
      </w:r>
    </w:p>
    <w:p w14:paraId="11C941DA" w14:textId="193F4040" w:rsidR="00BD6B70" w:rsidRDefault="00BD6B70" w:rsidP="00CC760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8304C">
        <w:rPr>
          <w:sz w:val="28"/>
          <w:szCs w:val="28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  <w:r>
        <w:rPr>
          <w:sz w:val="28"/>
          <w:szCs w:val="28"/>
        </w:rPr>
        <w:t>».</w:t>
      </w:r>
    </w:p>
    <w:p w14:paraId="342DD7C2" w14:textId="099960C5" w:rsidR="003D2E9B" w:rsidRPr="00BD6B70" w:rsidRDefault="003D2E9B" w:rsidP="00CC7605">
      <w:pPr>
        <w:pStyle w:val="a9"/>
        <w:numPr>
          <w:ilvl w:val="0"/>
          <w:numId w:val="15"/>
        </w:numPr>
        <w:spacing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BD6B70">
        <w:rPr>
          <w:rFonts w:ascii="Times New Roman" w:hAnsi="Times New Roman"/>
          <w:sz w:val="28"/>
          <w:szCs w:val="28"/>
        </w:rPr>
        <w:t>Опубликовать настоящее решение в газете «Заря» и на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5DBB079D" w14:textId="77777777" w:rsidR="003D2E9B" w:rsidRPr="00780A3F" w:rsidRDefault="003D2E9B" w:rsidP="00CC7605">
      <w:pPr>
        <w:pStyle w:val="a9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780A3F">
        <w:rPr>
          <w:rFonts w:ascii="Times New Roman" w:hAnsi="Times New Roman"/>
          <w:sz w:val="28"/>
          <w:szCs w:val="28"/>
        </w:rPr>
        <w:t>Р</w:t>
      </w:r>
      <w:r w:rsidRPr="00780A3F">
        <w:rPr>
          <w:rFonts w:ascii="Times New Roman" w:hAnsi="Times New Roman"/>
          <w:bCs/>
          <w:sz w:val="28"/>
          <w:szCs w:val="28"/>
        </w:rPr>
        <w:t>ешение вступает в силу после его официального опубликования.</w:t>
      </w:r>
    </w:p>
    <w:p w14:paraId="6B1FFF94" w14:textId="77777777" w:rsidR="003D2E9B" w:rsidRPr="00780A3F" w:rsidRDefault="003D2E9B" w:rsidP="00CC7605">
      <w:pPr>
        <w:pStyle w:val="21"/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0A3F">
        <w:rPr>
          <w:sz w:val="28"/>
          <w:szCs w:val="28"/>
        </w:rPr>
        <w:t>Контроль за исполнением настоящего решения возложить на Левина Д.Г. – председателя комитета по местному самоуправлению, правопорядку и связям с общественностью.</w:t>
      </w:r>
    </w:p>
    <w:p w14:paraId="459CC009" w14:textId="77777777" w:rsidR="003D2E9B" w:rsidRPr="00780A3F" w:rsidRDefault="003D2E9B" w:rsidP="00CC7605">
      <w:pPr>
        <w:ind w:left="360"/>
        <w:jc w:val="both"/>
        <w:rPr>
          <w:sz w:val="28"/>
        </w:rPr>
      </w:pPr>
    </w:p>
    <w:p w14:paraId="297FE912" w14:textId="77777777" w:rsidR="003D2E9B" w:rsidRDefault="003D2E9B" w:rsidP="00CC7605"/>
    <w:p w14:paraId="2B1D1C2D" w14:textId="77777777" w:rsidR="003D2E9B" w:rsidRPr="00780A3F" w:rsidRDefault="003D2E9B" w:rsidP="00CC7605">
      <w:pPr>
        <w:rPr>
          <w:color w:val="000000"/>
          <w:sz w:val="28"/>
          <w:szCs w:val="28"/>
        </w:rPr>
      </w:pPr>
      <w:r w:rsidRPr="00780A3F">
        <w:rPr>
          <w:color w:val="000000"/>
          <w:sz w:val="28"/>
          <w:szCs w:val="28"/>
        </w:rPr>
        <w:t>Председатель</w:t>
      </w:r>
      <w:r w:rsidR="00AE1E92">
        <w:rPr>
          <w:color w:val="000000"/>
          <w:sz w:val="28"/>
          <w:szCs w:val="28"/>
        </w:rPr>
        <w:t xml:space="preserve"> </w:t>
      </w:r>
      <w:r w:rsidRPr="00780A3F">
        <w:rPr>
          <w:color w:val="000000"/>
          <w:sz w:val="28"/>
          <w:szCs w:val="28"/>
        </w:rPr>
        <w:t xml:space="preserve">Совета народных депутатов </w:t>
      </w:r>
    </w:p>
    <w:p w14:paraId="16CEAC83" w14:textId="77777777" w:rsidR="003D2E9B" w:rsidRPr="00780A3F" w:rsidRDefault="003D2E9B" w:rsidP="00CC7605">
      <w:pPr>
        <w:rPr>
          <w:color w:val="000000"/>
          <w:sz w:val="28"/>
          <w:szCs w:val="28"/>
        </w:rPr>
      </w:pPr>
      <w:r w:rsidRPr="00780A3F">
        <w:rPr>
          <w:color w:val="000000"/>
          <w:sz w:val="28"/>
          <w:szCs w:val="28"/>
        </w:rPr>
        <w:t>Кемеровского муниципального округа</w:t>
      </w:r>
      <w:r>
        <w:rPr>
          <w:color w:val="000000"/>
          <w:sz w:val="28"/>
          <w:szCs w:val="28"/>
        </w:rPr>
        <w:t xml:space="preserve">                     </w:t>
      </w:r>
      <w:r w:rsidRPr="00780A3F">
        <w:rPr>
          <w:color w:val="000000"/>
          <w:sz w:val="28"/>
          <w:szCs w:val="28"/>
        </w:rPr>
        <w:t xml:space="preserve">                 В.В. Харланович</w:t>
      </w:r>
    </w:p>
    <w:p w14:paraId="11BCDFFB" w14:textId="77777777" w:rsidR="003D2E9B" w:rsidRDefault="003D2E9B" w:rsidP="00CC7605">
      <w:pPr>
        <w:rPr>
          <w:color w:val="000000"/>
          <w:sz w:val="28"/>
          <w:szCs w:val="28"/>
        </w:rPr>
      </w:pPr>
    </w:p>
    <w:p w14:paraId="15E9511D" w14:textId="77777777" w:rsidR="00327579" w:rsidRDefault="00327579" w:rsidP="00CC7605">
      <w:pPr>
        <w:rPr>
          <w:color w:val="000000"/>
          <w:sz w:val="28"/>
          <w:szCs w:val="28"/>
        </w:rPr>
      </w:pPr>
    </w:p>
    <w:p w14:paraId="32D99077" w14:textId="77777777" w:rsidR="00327579" w:rsidRPr="00780A3F" w:rsidRDefault="00327579" w:rsidP="00CC7605">
      <w:pPr>
        <w:rPr>
          <w:color w:val="000000"/>
          <w:sz w:val="28"/>
          <w:szCs w:val="28"/>
        </w:rPr>
      </w:pPr>
    </w:p>
    <w:p w14:paraId="5F87F148" w14:textId="77777777" w:rsidR="00AE1E92" w:rsidRPr="00327579" w:rsidRDefault="003D2E9B" w:rsidP="00CC7605">
      <w:pPr>
        <w:rPr>
          <w:color w:val="000000"/>
          <w:sz w:val="28"/>
          <w:szCs w:val="28"/>
        </w:rPr>
      </w:pPr>
      <w:r w:rsidRPr="00780A3F">
        <w:rPr>
          <w:color w:val="000000"/>
          <w:sz w:val="28"/>
          <w:szCs w:val="28"/>
        </w:rPr>
        <w:t xml:space="preserve">Глава округа                   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780A3F">
        <w:rPr>
          <w:color w:val="000000"/>
          <w:sz w:val="28"/>
          <w:szCs w:val="28"/>
        </w:rPr>
        <w:t>М.В. Коляденко</w:t>
      </w:r>
    </w:p>
    <w:sectPr w:rsidR="00AE1E92" w:rsidRPr="00327579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multilevel"/>
    <w:tmpl w:val="CACA3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164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B70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605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C3AF"/>
  <w15:docId w15:val="{7CFB251D-7695-4E3C-8E83-58878BFE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19</cp:revision>
  <cp:lastPrinted>2021-06-09T09:54:00Z</cp:lastPrinted>
  <dcterms:created xsi:type="dcterms:W3CDTF">2019-11-25T06:21:00Z</dcterms:created>
  <dcterms:modified xsi:type="dcterms:W3CDTF">2021-06-11T03:20:00Z</dcterms:modified>
</cp:coreProperties>
</file>