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850000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9174068" wp14:editId="3C0EBC0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325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325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325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850000" w:rsidRDefault="00850000" w:rsidP="003252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850000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850000">
        <w:rPr>
          <w:rFonts w:ascii="Times New Roman" w:hAnsi="Times New Roman" w:cs="Times New Roman"/>
          <w:b/>
          <w:sz w:val="32"/>
          <w:szCs w:val="32"/>
        </w:rPr>
        <w:t>12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325288">
        <w:rPr>
          <w:rFonts w:ascii="Times New Roman" w:hAnsi="Times New Roman" w:cs="Times New Roman"/>
          <w:sz w:val="28"/>
          <w:szCs w:val="28"/>
        </w:rPr>
        <w:t>31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325288">
        <w:rPr>
          <w:rFonts w:ascii="Times New Roman" w:hAnsi="Times New Roman" w:cs="Times New Roman"/>
          <w:sz w:val="28"/>
          <w:szCs w:val="28"/>
        </w:rPr>
        <w:t>августа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566CF4">
        <w:rPr>
          <w:rFonts w:ascii="Times New Roman" w:hAnsi="Times New Roman" w:cs="Times New Roman"/>
          <w:sz w:val="28"/>
          <w:szCs w:val="28"/>
        </w:rPr>
        <w:t>20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48DC">
        <w:rPr>
          <w:rFonts w:ascii="Times New Roman" w:hAnsi="Times New Roman" w:cs="Times New Roman"/>
          <w:sz w:val="28"/>
          <w:szCs w:val="28"/>
        </w:rPr>
        <w:t>229</w:t>
      </w:r>
      <w:bookmarkStart w:id="0" w:name="_GoBack"/>
      <w:bookmarkEnd w:id="0"/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B4E" w:rsidRPr="003D4B4E" w:rsidRDefault="00BE0E67" w:rsidP="00141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E6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Кемеровского муниципального </w:t>
      </w:r>
      <w:r w:rsidR="00E96265">
        <w:rPr>
          <w:rFonts w:ascii="Times New Roman" w:hAnsi="Times New Roman" w:cs="Times New Roman"/>
          <w:sz w:val="28"/>
          <w:szCs w:val="28"/>
        </w:rPr>
        <w:t>округа</w:t>
      </w:r>
      <w:r w:rsidRPr="00BE0E67">
        <w:rPr>
          <w:rFonts w:ascii="Times New Roman" w:hAnsi="Times New Roman" w:cs="Times New Roman"/>
          <w:sz w:val="28"/>
          <w:szCs w:val="28"/>
        </w:rPr>
        <w:t xml:space="preserve">  от 27.02.2020 № 80 «Об утверждении Примерного положения об оплате труда работников  муниципальных учреждений культуры и муниципальных образовательных организаций культуры и искус</w:t>
      </w:r>
      <w:r>
        <w:rPr>
          <w:rFonts w:ascii="Times New Roman" w:hAnsi="Times New Roman" w:cs="Times New Roman"/>
          <w:sz w:val="28"/>
          <w:szCs w:val="28"/>
        </w:rPr>
        <w:t>ств Кемеровского муниципального округа</w:t>
      </w:r>
      <w:r w:rsidRPr="00BE0E67">
        <w:rPr>
          <w:rFonts w:ascii="Times New Roman" w:hAnsi="Times New Roman" w:cs="Times New Roman"/>
          <w:sz w:val="28"/>
          <w:szCs w:val="28"/>
        </w:rPr>
        <w:t>, созданных в форме учреждений»</w:t>
      </w:r>
    </w:p>
    <w:p w:rsidR="003D4B4E" w:rsidRPr="003D4B4E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Default="00BE0E67" w:rsidP="001413B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E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учреждений», руководствуясь частью 2 статьи 71 Устава </w:t>
      </w:r>
      <w:r w:rsidR="00850000">
        <w:rPr>
          <w:rFonts w:ascii="Times New Roman" w:hAnsi="Times New Roman" w:cs="Times New Roman"/>
          <w:sz w:val="28"/>
          <w:szCs w:val="28"/>
        </w:rPr>
        <w:t>муниципального образования Кемеровский муниципальный округ Кемеровской области</w:t>
      </w:r>
      <w:proofErr w:type="gramEnd"/>
      <w:r w:rsidR="0085000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E0E67">
        <w:rPr>
          <w:rFonts w:ascii="Times New Roman" w:hAnsi="Times New Roman" w:cs="Times New Roman"/>
          <w:sz w:val="28"/>
          <w:szCs w:val="28"/>
        </w:rPr>
        <w:t>, Совет народных депутатов Кемеровского муниципального округа</w:t>
      </w:r>
    </w:p>
    <w:p w:rsidR="003D4B4E" w:rsidRPr="009B7086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0E67" w:rsidRPr="00BE0E67" w:rsidRDefault="00BE0E67" w:rsidP="00BE0E67">
      <w:pPr>
        <w:pStyle w:val="ConsPlusNormal"/>
        <w:numPr>
          <w:ilvl w:val="0"/>
          <w:numId w:val="1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E0E67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0E6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0E6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E6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0E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BE0E67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об оплате труда работников  муниципальных учреждений культуры и муниципальных образовательных организаций культуры и искусств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0E67">
        <w:rPr>
          <w:rFonts w:ascii="Times New Roman" w:hAnsi="Times New Roman" w:cs="Times New Roman"/>
          <w:sz w:val="28"/>
          <w:szCs w:val="28"/>
        </w:rPr>
        <w:t xml:space="preserve">, созданных в форме учреждений» (далее — Решение) следующие изменения: </w:t>
      </w:r>
    </w:p>
    <w:p w:rsidR="00BE0E67" w:rsidRPr="00BE0E67" w:rsidRDefault="00BE0E67" w:rsidP="00BE0E67">
      <w:pPr>
        <w:pStyle w:val="ConsPlusNormal"/>
        <w:numPr>
          <w:ilvl w:val="1"/>
          <w:numId w:val="1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E0E67">
        <w:rPr>
          <w:rFonts w:ascii="Times New Roman" w:hAnsi="Times New Roman" w:cs="Times New Roman"/>
          <w:sz w:val="28"/>
          <w:szCs w:val="28"/>
        </w:rPr>
        <w:t xml:space="preserve">В Примерном положении об оплате труда работников  муниципальных учреждений культуры и муниципальных образовательных организаций культуры и искусств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E0E67">
        <w:rPr>
          <w:rFonts w:ascii="Times New Roman" w:hAnsi="Times New Roman" w:cs="Times New Roman"/>
          <w:sz w:val="28"/>
          <w:szCs w:val="28"/>
        </w:rPr>
        <w:t>, созданных в форме учреждений (далее — Положение), утвержденном Решением:</w:t>
      </w:r>
    </w:p>
    <w:p w:rsidR="00BE0E67" w:rsidRPr="00BE0E67" w:rsidRDefault="0081033B" w:rsidP="00AD11F2">
      <w:pPr>
        <w:pStyle w:val="ConsPlusNormal"/>
        <w:numPr>
          <w:ilvl w:val="0"/>
          <w:numId w:val="1"/>
        </w:numPr>
        <w:tabs>
          <w:tab w:val="left" w:pos="567"/>
          <w:tab w:val="left" w:pos="993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10.8.1. Положения изложить в следующей редакции</w:t>
      </w:r>
      <w:r w:rsidR="00BE0E67" w:rsidRPr="00BE0E67">
        <w:rPr>
          <w:rFonts w:ascii="Times New Roman" w:hAnsi="Times New Roman" w:cs="Times New Roman"/>
          <w:sz w:val="28"/>
          <w:szCs w:val="28"/>
        </w:rPr>
        <w:t>:</w:t>
      </w:r>
    </w:p>
    <w:p w:rsidR="0081033B" w:rsidRPr="0081033B" w:rsidRDefault="00BE0E67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033B" w:rsidRPr="0081033B">
        <w:rPr>
          <w:rFonts w:ascii="Times New Roman" w:hAnsi="Times New Roman" w:cs="Times New Roman"/>
          <w:sz w:val="28"/>
          <w:szCs w:val="28"/>
        </w:rPr>
        <w:t>10.</w:t>
      </w:r>
      <w:r w:rsidR="0081033B">
        <w:rPr>
          <w:rFonts w:ascii="Times New Roman" w:hAnsi="Times New Roman" w:cs="Times New Roman"/>
          <w:sz w:val="28"/>
          <w:szCs w:val="28"/>
        </w:rPr>
        <w:t>8</w:t>
      </w:r>
      <w:r w:rsidR="0081033B" w:rsidRPr="0081033B">
        <w:rPr>
          <w:rFonts w:ascii="Times New Roman" w:hAnsi="Times New Roman" w:cs="Times New Roman"/>
          <w:sz w:val="28"/>
          <w:szCs w:val="28"/>
        </w:rPr>
        <w:t>.1. Исчисление стажа работы, дающего право на получение ежемесячной надбавки за непрерывный стаж работы, выслугу лет (далее – надбавка за выслугу лет), включает:</w:t>
      </w:r>
    </w:p>
    <w:p w:rsidR="00AD11F2" w:rsidRDefault="0081033B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1033B">
        <w:rPr>
          <w:rFonts w:ascii="Times New Roman" w:hAnsi="Times New Roman" w:cs="Times New Roman"/>
          <w:sz w:val="28"/>
          <w:szCs w:val="28"/>
        </w:rPr>
        <w:t>10.8.1.1. Время работы в учреждениях культуры, искусства, кино, образовательных организациях культуры и искусств, в аппаратах органов государственной (муниципальной) власти и управления.</w:t>
      </w:r>
    </w:p>
    <w:p w:rsidR="0081033B" w:rsidRPr="0081033B" w:rsidRDefault="0081033B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1033B">
        <w:rPr>
          <w:rFonts w:ascii="Times New Roman" w:hAnsi="Times New Roman" w:cs="Times New Roman"/>
          <w:sz w:val="28"/>
          <w:szCs w:val="28"/>
        </w:rPr>
        <w:t>10.8.1.2. Время работы на выборных должностях на постоянной основе в органах государственной (муниципальной) власти.</w:t>
      </w:r>
    </w:p>
    <w:p w:rsidR="0081033B" w:rsidRPr="0081033B" w:rsidRDefault="0081033B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1033B">
        <w:rPr>
          <w:rFonts w:ascii="Times New Roman" w:hAnsi="Times New Roman" w:cs="Times New Roman"/>
          <w:sz w:val="28"/>
          <w:szCs w:val="28"/>
        </w:rPr>
        <w:t>10.8.1.3. Время военной службы граждан, если в течение года после увольнения с этой службы они поступили на работу в учреждения культуры.</w:t>
      </w:r>
    </w:p>
    <w:p w:rsidR="0081033B" w:rsidRPr="0081033B" w:rsidRDefault="0081033B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1033B">
        <w:rPr>
          <w:rFonts w:ascii="Times New Roman" w:hAnsi="Times New Roman" w:cs="Times New Roman"/>
          <w:sz w:val="28"/>
          <w:szCs w:val="28"/>
        </w:rPr>
        <w:t>10.8.1.4. Время обучения работников учреждений культуры, искусства, кино, образовательных организаций культуры и искусств в образовательных организациях дополнительного образования, если они работали в этих учреждениях (организациях) до поступления на учебу.</w:t>
      </w:r>
    </w:p>
    <w:p w:rsidR="0081033B" w:rsidRPr="0081033B" w:rsidRDefault="0081033B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1033B">
        <w:rPr>
          <w:rFonts w:ascii="Times New Roman" w:hAnsi="Times New Roman" w:cs="Times New Roman"/>
          <w:sz w:val="28"/>
          <w:szCs w:val="28"/>
        </w:rPr>
        <w:t>10.8.1.5. Время работы в качестве освобожденных работников профсоюзных организаций в учреждениях культуры.</w:t>
      </w:r>
    </w:p>
    <w:p w:rsidR="00AD11F2" w:rsidRDefault="0081033B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1033B">
        <w:rPr>
          <w:rFonts w:ascii="Times New Roman" w:hAnsi="Times New Roman" w:cs="Times New Roman"/>
          <w:sz w:val="28"/>
          <w:szCs w:val="28"/>
        </w:rPr>
        <w:t>10.8.1.6.</w:t>
      </w:r>
      <w:r w:rsidR="00AD11F2">
        <w:rPr>
          <w:rFonts w:ascii="Times New Roman" w:hAnsi="Times New Roman" w:cs="Times New Roman"/>
          <w:sz w:val="28"/>
          <w:szCs w:val="28"/>
        </w:rPr>
        <w:t xml:space="preserve"> </w:t>
      </w:r>
      <w:r w:rsidRPr="0081033B">
        <w:rPr>
          <w:rFonts w:ascii="Times New Roman" w:hAnsi="Times New Roman" w:cs="Times New Roman"/>
          <w:sz w:val="28"/>
          <w:szCs w:val="28"/>
        </w:rPr>
        <w:t xml:space="preserve">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женщинам, состоявшим в трудовых отношениях с учреждениями культуры, искусства, кино, образовательными организациями культуры и искусств.</w:t>
      </w:r>
    </w:p>
    <w:p w:rsidR="0081033B" w:rsidRPr="0081033B" w:rsidRDefault="00AD11F2" w:rsidP="0081033B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10.8.1.7. </w:t>
      </w:r>
      <w:r w:rsidRPr="00AD11F2">
        <w:t xml:space="preserve"> </w:t>
      </w:r>
      <w:r w:rsidRPr="00AD11F2">
        <w:rPr>
          <w:rFonts w:ascii="Times New Roman" w:hAnsi="Times New Roman" w:cs="Times New Roman"/>
          <w:sz w:val="28"/>
          <w:szCs w:val="28"/>
        </w:rPr>
        <w:t>К учреждениям культуры, искусства, кино для целей исчисления стажа приравниваются учреждения, не осуществляющие культурную деятельность, но обеспечивающие деятельность учреждений культуры, искусства и кино</w:t>
      </w:r>
      <w:proofErr w:type="gramStart"/>
      <w:r w:rsidRPr="00AD11F2">
        <w:rPr>
          <w:rFonts w:ascii="Times New Roman" w:hAnsi="Times New Roman" w:cs="Times New Roman"/>
          <w:sz w:val="28"/>
          <w:szCs w:val="28"/>
        </w:rPr>
        <w:t>.</w:t>
      </w:r>
      <w:r w:rsidR="0081033B">
        <w:rPr>
          <w:rFonts w:ascii="Times New Roman" w:hAnsi="Times New Roman" w:cs="Times New Roman"/>
          <w:sz w:val="28"/>
          <w:szCs w:val="28"/>
        </w:rPr>
        <w:t>»</w:t>
      </w:r>
      <w:r w:rsidR="003252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EB1" w:rsidRDefault="001413B9" w:rsidP="00BE0E67">
      <w:pPr>
        <w:pStyle w:val="ConsPlusNormal"/>
        <w:tabs>
          <w:tab w:val="left" w:pos="567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E1471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1413B9" w:rsidP="00F23EB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53712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</w:t>
      </w:r>
      <w:r w:rsidR="00381BC2">
        <w:rPr>
          <w:rFonts w:ascii="Times New Roman" w:hAnsi="Times New Roman" w:cs="Times New Roman"/>
          <w:sz w:val="28"/>
          <w:szCs w:val="28"/>
        </w:rPr>
        <w:t>.</w:t>
      </w:r>
      <w:r w:rsidR="00053712">
        <w:rPr>
          <w:rFonts w:ascii="Times New Roman" w:hAnsi="Times New Roman" w:cs="Times New Roman"/>
          <w:sz w:val="28"/>
          <w:szCs w:val="28"/>
        </w:rPr>
        <w:t>01.2020.</w:t>
      </w:r>
    </w:p>
    <w:p w:rsidR="003D4B4E" w:rsidRPr="003D4B4E" w:rsidRDefault="002648AE" w:rsidP="00F23EB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3B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4B4E" w:rsidRPr="003D4B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381BC2">
        <w:rPr>
          <w:rFonts w:ascii="Times New Roman" w:hAnsi="Times New Roman" w:cs="Times New Roman"/>
          <w:sz w:val="28"/>
          <w:szCs w:val="28"/>
        </w:rPr>
        <w:t>Бушмину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381BC2">
        <w:rPr>
          <w:rFonts w:ascii="Times New Roman" w:hAnsi="Times New Roman" w:cs="Times New Roman"/>
          <w:sz w:val="28"/>
          <w:szCs w:val="28"/>
        </w:rPr>
        <w:t>З</w:t>
      </w:r>
      <w:r w:rsidR="00CE18D9">
        <w:rPr>
          <w:rFonts w:ascii="Times New Roman" w:hAnsi="Times New Roman" w:cs="Times New Roman"/>
          <w:sz w:val="28"/>
          <w:szCs w:val="28"/>
        </w:rPr>
        <w:t>.</w:t>
      </w:r>
      <w:r w:rsidR="00381BC2">
        <w:rPr>
          <w:rFonts w:ascii="Times New Roman" w:hAnsi="Times New Roman" w:cs="Times New Roman"/>
          <w:sz w:val="28"/>
          <w:szCs w:val="28"/>
        </w:rPr>
        <w:t>П</w:t>
      </w:r>
      <w:r w:rsidR="00CE18D9">
        <w:rPr>
          <w:rFonts w:ascii="Times New Roman" w:hAnsi="Times New Roman" w:cs="Times New Roman"/>
          <w:sz w:val="28"/>
          <w:szCs w:val="28"/>
        </w:rPr>
        <w:t>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</w:t>
      </w:r>
      <w:r w:rsidR="00381BC2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25288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D11D4D">
        <w:rPr>
          <w:rFonts w:ascii="Times New Roman" w:hAnsi="Times New Roman" w:cs="Times New Roman"/>
          <w:sz w:val="28"/>
          <w:szCs w:val="28"/>
        </w:rPr>
        <w:t xml:space="preserve">  </w:t>
      </w:r>
      <w:r w:rsidR="003252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1D4D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0000" w:rsidRDefault="00850000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Pr="00325288" w:rsidRDefault="00325288" w:rsidP="00BE0E67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округа                                                                       И.П. Ганич</w:t>
      </w:r>
    </w:p>
    <w:sectPr w:rsidR="008927BF" w:rsidRPr="00325288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B12D9"/>
    <w:multiLevelType w:val="multilevel"/>
    <w:tmpl w:val="943661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52E75"/>
    <w:rsid w:val="00053712"/>
    <w:rsid w:val="000717DE"/>
    <w:rsid w:val="000B010F"/>
    <w:rsid w:val="000E78A0"/>
    <w:rsid w:val="00102DFD"/>
    <w:rsid w:val="00105F30"/>
    <w:rsid w:val="001413B9"/>
    <w:rsid w:val="001505AA"/>
    <w:rsid w:val="001A3A4F"/>
    <w:rsid w:val="001B65EE"/>
    <w:rsid w:val="001F1C3C"/>
    <w:rsid w:val="0021623D"/>
    <w:rsid w:val="00241475"/>
    <w:rsid w:val="002523C9"/>
    <w:rsid w:val="002648AE"/>
    <w:rsid w:val="0028472B"/>
    <w:rsid w:val="002A48DC"/>
    <w:rsid w:val="002B1CCB"/>
    <w:rsid w:val="003244C6"/>
    <w:rsid w:val="00325288"/>
    <w:rsid w:val="00353338"/>
    <w:rsid w:val="00381BC2"/>
    <w:rsid w:val="003869C8"/>
    <w:rsid w:val="003D4B4E"/>
    <w:rsid w:val="0040204D"/>
    <w:rsid w:val="00422E8A"/>
    <w:rsid w:val="0045459E"/>
    <w:rsid w:val="005304BF"/>
    <w:rsid w:val="005439E4"/>
    <w:rsid w:val="00547388"/>
    <w:rsid w:val="00551AB1"/>
    <w:rsid w:val="00561D8A"/>
    <w:rsid w:val="00566CF4"/>
    <w:rsid w:val="00587829"/>
    <w:rsid w:val="00590816"/>
    <w:rsid w:val="005C051D"/>
    <w:rsid w:val="00626898"/>
    <w:rsid w:val="0063770C"/>
    <w:rsid w:val="006533F1"/>
    <w:rsid w:val="006B2577"/>
    <w:rsid w:val="00710993"/>
    <w:rsid w:val="00715D67"/>
    <w:rsid w:val="00727455"/>
    <w:rsid w:val="00786497"/>
    <w:rsid w:val="007B69DF"/>
    <w:rsid w:val="007B79E4"/>
    <w:rsid w:val="007B7DB0"/>
    <w:rsid w:val="00805AC1"/>
    <w:rsid w:val="0081033B"/>
    <w:rsid w:val="0082282F"/>
    <w:rsid w:val="00850000"/>
    <w:rsid w:val="0086346A"/>
    <w:rsid w:val="008927BF"/>
    <w:rsid w:val="008927E5"/>
    <w:rsid w:val="008A6841"/>
    <w:rsid w:val="008D001D"/>
    <w:rsid w:val="00901CD8"/>
    <w:rsid w:val="0094248F"/>
    <w:rsid w:val="00994B24"/>
    <w:rsid w:val="009A1DFB"/>
    <w:rsid w:val="009A4F25"/>
    <w:rsid w:val="009B7086"/>
    <w:rsid w:val="009F3ABF"/>
    <w:rsid w:val="00A55FD6"/>
    <w:rsid w:val="00A84883"/>
    <w:rsid w:val="00A91083"/>
    <w:rsid w:val="00AB619D"/>
    <w:rsid w:val="00AB7A53"/>
    <w:rsid w:val="00AD11F2"/>
    <w:rsid w:val="00AF3F0B"/>
    <w:rsid w:val="00B03A69"/>
    <w:rsid w:val="00B436AB"/>
    <w:rsid w:val="00B46030"/>
    <w:rsid w:val="00B55414"/>
    <w:rsid w:val="00B750CC"/>
    <w:rsid w:val="00B9680B"/>
    <w:rsid w:val="00B97367"/>
    <w:rsid w:val="00BE0247"/>
    <w:rsid w:val="00BE0E67"/>
    <w:rsid w:val="00C77D07"/>
    <w:rsid w:val="00C8092B"/>
    <w:rsid w:val="00CD227E"/>
    <w:rsid w:val="00CD43BB"/>
    <w:rsid w:val="00CE18D9"/>
    <w:rsid w:val="00CF6717"/>
    <w:rsid w:val="00D04220"/>
    <w:rsid w:val="00D07DC0"/>
    <w:rsid w:val="00D11D4D"/>
    <w:rsid w:val="00DD555F"/>
    <w:rsid w:val="00DF5B32"/>
    <w:rsid w:val="00E100C1"/>
    <w:rsid w:val="00E1471E"/>
    <w:rsid w:val="00E2784D"/>
    <w:rsid w:val="00E7445B"/>
    <w:rsid w:val="00E96265"/>
    <w:rsid w:val="00EA367A"/>
    <w:rsid w:val="00F23EB1"/>
    <w:rsid w:val="00F32AF3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7C95-7FDA-467B-8359-0B4FC95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48</cp:revision>
  <cp:lastPrinted>2020-08-24T08:06:00Z</cp:lastPrinted>
  <dcterms:created xsi:type="dcterms:W3CDTF">2019-12-10T02:40:00Z</dcterms:created>
  <dcterms:modified xsi:type="dcterms:W3CDTF">2020-09-01T04:53:00Z</dcterms:modified>
</cp:coreProperties>
</file>