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6" w:rsidRPr="00970A09" w:rsidRDefault="001704C6" w:rsidP="001704C6">
      <w:pPr>
        <w:jc w:val="center"/>
        <w:rPr>
          <w:b/>
          <w:szCs w:val="24"/>
        </w:rPr>
      </w:pPr>
      <w:r w:rsidRPr="00970A09">
        <w:rPr>
          <w:b/>
          <w:noProof/>
          <w:szCs w:val="24"/>
        </w:rPr>
        <w:drawing>
          <wp:inline distT="0" distB="0" distL="0" distR="0" wp14:anchorId="24FC9CD6" wp14:editId="0A197318">
            <wp:extent cx="619125" cy="781050"/>
            <wp:effectExtent l="0" t="0" r="9525"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1704C6" w:rsidRPr="00970A09" w:rsidRDefault="001704C6" w:rsidP="001704C6">
      <w:pPr>
        <w:jc w:val="center"/>
        <w:rPr>
          <w:b/>
          <w:sz w:val="32"/>
          <w:szCs w:val="24"/>
        </w:rPr>
      </w:pPr>
      <w:r w:rsidRPr="00970A09">
        <w:rPr>
          <w:b/>
          <w:sz w:val="32"/>
          <w:szCs w:val="24"/>
        </w:rPr>
        <w:t>КЕМЕРОВСКАЯ ОБЛАСТЬ - КУЗБАСС</w:t>
      </w:r>
    </w:p>
    <w:p w:rsidR="001704C6" w:rsidRPr="00970A09" w:rsidRDefault="001704C6" w:rsidP="001704C6">
      <w:pPr>
        <w:tabs>
          <w:tab w:val="left" w:pos="1000"/>
        </w:tabs>
        <w:jc w:val="center"/>
        <w:rPr>
          <w:b/>
          <w:sz w:val="32"/>
          <w:szCs w:val="24"/>
        </w:rPr>
      </w:pPr>
      <w:r w:rsidRPr="00970A09">
        <w:rPr>
          <w:b/>
          <w:sz w:val="32"/>
          <w:szCs w:val="24"/>
        </w:rPr>
        <w:t>СОВЕТ НАРОДНЫХ ДЕПУТАТОВ</w:t>
      </w:r>
    </w:p>
    <w:p w:rsidR="001704C6" w:rsidRPr="00970A09" w:rsidRDefault="001704C6" w:rsidP="001704C6">
      <w:pPr>
        <w:tabs>
          <w:tab w:val="left" w:pos="1000"/>
        </w:tabs>
        <w:jc w:val="center"/>
        <w:rPr>
          <w:b/>
          <w:sz w:val="32"/>
          <w:szCs w:val="24"/>
        </w:rPr>
      </w:pPr>
      <w:r w:rsidRPr="00970A09">
        <w:rPr>
          <w:b/>
          <w:sz w:val="32"/>
          <w:szCs w:val="24"/>
        </w:rPr>
        <w:t>КЕМЕРОВСКОГО МУНИЦИПАЛЬНОГО ОКРУГА</w:t>
      </w:r>
    </w:p>
    <w:p w:rsidR="001704C6" w:rsidRPr="00970A09" w:rsidRDefault="001704C6" w:rsidP="001704C6">
      <w:pPr>
        <w:tabs>
          <w:tab w:val="left" w:pos="1000"/>
        </w:tabs>
        <w:jc w:val="center"/>
        <w:rPr>
          <w:b/>
          <w:sz w:val="32"/>
          <w:szCs w:val="24"/>
        </w:rPr>
      </w:pPr>
      <w:r w:rsidRPr="00970A09">
        <w:rPr>
          <w:b/>
          <w:sz w:val="32"/>
          <w:szCs w:val="24"/>
        </w:rPr>
        <w:t>ПЕРВОГО СОЗЫВА</w:t>
      </w:r>
    </w:p>
    <w:p w:rsidR="001704C6" w:rsidRPr="00970A09" w:rsidRDefault="001704C6" w:rsidP="001704C6">
      <w:pPr>
        <w:tabs>
          <w:tab w:val="left" w:pos="1000"/>
        </w:tabs>
        <w:jc w:val="center"/>
        <w:rPr>
          <w:sz w:val="32"/>
          <w:szCs w:val="24"/>
        </w:rPr>
      </w:pPr>
    </w:p>
    <w:p w:rsidR="001704C6" w:rsidRPr="00970A09" w:rsidRDefault="001704C6" w:rsidP="001704C6">
      <w:pPr>
        <w:tabs>
          <w:tab w:val="left" w:pos="1000"/>
        </w:tabs>
        <w:jc w:val="center"/>
        <w:rPr>
          <w:b/>
          <w:sz w:val="32"/>
          <w:szCs w:val="24"/>
        </w:rPr>
      </w:pPr>
      <w:r w:rsidRPr="00970A09">
        <w:rPr>
          <w:b/>
          <w:sz w:val="32"/>
          <w:szCs w:val="24"/>
        </w:rPr>
        <w:t>СЕССИЯ № 8</w:t>
      </w:r>
    </w:p>
    <w:p w:rsidR="001704C6" w:rsidRPr="00970A09" w:rsidRDefault="001704C6" w:rsidP="001704C6">
      <w:pPr>
        <w:tabs>
          <w:tab w:val="left" w:pos="1000"/>
        </w:tabs>
        <w:ind w:left="-180"/>
        <w:jc w:val="center"/>
        <w:rPr>
          <w:sz w:val="32"/>
          <w:szCs w:val="24"/>
        </w:rPr>
      </w:pPr>
    </w:p>
    <w:p w:rsidR="001704C6" w:rsidRPr="00970A09" w:rsidRDefault="001704C6" w:rsidP="001704C6">
      <w:pPr>
        <w:tabs>
          <w:tab w:val="left" w:pos="1000"/>
        </w:tabs>
        <w:jc w:val="center"/>
        <w:rPr>
          <w:b/>
          <w:caps/>
          <w:sz w:val="32"/>
          <w:szCs w:val="24"/>
        </w:rPr>
      </w:pPr>
      <w:r w:rsidRPr="00970A09">
        <w:rPr>
          <w:b/>
          <w:caps/>
          <w:sz w:val="32"/>
          <w:szCs w:val="24"/>
        </w:rPr>
        <w:t>Решение</w:t>
      </w:r>
    </w:p>
    <w:p w:rsidR="001704C6" w:rsidRPr="00970A09" w:rsidRDefault="001704C6" w:rsidP="001704C6">
      <w:pPr>
        <w:tabs>
          <w:tab w:val="left" w:pos="1000"/>
        </w:tabs>
        <w:ind w:left="-180"/>
        <w:jc w:val="center"/>
        <w:rPr>
          <w:b/>
          <w:szCs w:val="24"/>
        </w:rPr>
      </w:pPr>
    </w:p>
    <w:p w:rsidR="001704C6" w:rsidRPr="00970A09" w:rsidRDefault="001704C6" w:rsidP="001704C6">
      <w:pPr>
        <w:tabs>
          <w:tab w:val="left" w:pos="1000"/>
        </w:tabs>
        <w:jc w:val="center"/>
        <w:rPr>
          <w:szCs w:val="24"/>
        </w:rPr>
      </w:pPr>
      <w:r w:rsidRPr="00970A09">
        <w:rPr>
          <w:szCs w:val="24"/>
        </w:rPr>
        <w:t>от «</w:t>
      </w:r>
      <w:r w:rsidR="00D17554">
        <w:rPr>
          <w:szCs w:val="24"/>
        </w:rPr>
        <w:t>16</w:t>
      </w:r>
      <w:r w:rsidRPr="00970A09">
        <w:rPr>
          <w:szCs w:val="24"/>
        </w:rPr>
        <w:t xml:space="preserve">» апреля 2020 г. № </w:t>
      </w:r>
      <w:r w:rsidR="00D17554">
        <w:rPr>
          <w:szCs w:val="24"/>
        </w:rPr>
        <w:t>118</w:t>
      </w:r>
    </w:p>
    <w:p w:rsidR="001704C6" w:rsidRPr="00970A09" w:rsidRDefault="001704C6" w:rsidP="001704C6">
      <w:pPr>
        <w:tabs>
          <w:tab w:val="left" w:pos="1000"/>
        </w:tabs>
        <w:jc w:val="center"/>
        <w:rPr>
          <w:szCs w:val="24"/>
        </w:rPr>
      </w:pPr>
      <w:r w:rsidRPr="00970A09">
        <w:rPr>
          <w:szCs w:val="24"/>
        </w:rPr>
        <w:t>г. Кемерово</w:t>
      </w:r>
    </w:p>
    <w:p w:rsidR="001704C6" w:rsidRPr="00970A09" w:rsidRDefault="001704C6" w:rsidP="001704C6">
      <w:pPr>
        <w:tabs>
          <w:tab w:val="left" w:pos="1000"/>
        </w:tabs>
        <w:ind w:left="-180"/>
        <w:rPr>
          <w:szCs w:val="24"/>
        </w:rPr>
      </w:pPr>
    </w:p>
    <w:p w:rsidR="001704C6" w:rsidRPr="00970A09" w:rsidRDefault="001704C6" w:rsidP="001704C6">
      <w:pPr>
        <w:pStyle w:val="ConsPlusTitle"/>
        <w:widowControl/>
        <w:jc w:val="center"/>
        <w:rPr>
          <w:rFonts w:ascii="Times New Roman" w:hAnsi="Times New Roman" w:cs="Times New Roman"/>
          <w:sz w:val="28"/>
          <w:szCs w:val="24"/>
        </w:rPr>
      </w:pPr>
      <w:r w:rsidRPr="00970A09">
        <w:rPr>
          <w:rFonts w:ascii="Times New Roman" w:hAnsi="Times New Roman" w:cs="Times New Roman"/>
          <w:sz w:val="28"/>
          <w:szCs w:val="24"/>
        </w:rPr>
        <w:t>О проекте решения Совета народных депутатов Кемеровского муниципального округа «Об утверждении Правил благоустройства Кемеровского муниципального округа» и назначении публичных слушаний</w:t>
      </w:r>
    </w:p>
    <w:p w:rsidR="00396D05" w:rsidRPr="00970A09" w:rsidRDefault="00396D05" w:rsidP="001704C6">
      <w:pPr>
        <w:pStyle w:val="ConsPlusTitle"/>
        <w:widowControl/>
        <w:jc w:val="center"/>
        <w:rPr>
          <w:rFonts w:ascii="Times New Roman" w:hAnsi="Times New Roman" w:cs="Times New Roman"/>
          <w:sz w:val="28"/>
          <w:szCs w:val="24"/>
        </w:rPr>
      </w:pPr>
    </w:p>
    <w:p w:rsidR="001704C6" w:rsidRPr="00970A09" w:rsidRDefault="001704C6" w:rsidP="001704C6">
      <w:pPr>
        <w:autoSpaceDE w:val="0"/>
        <w:autoSpaceDN w:val="0"/>
        <w:adjustRightInd w:val="0"/>
        <w:ind w:firstLine="540"/>
        <w:jc w:val="both"/>
        <w:rPr>
          <w:szCs w:val="24"/>
        </w:rPr>
      </w:pPr>
      <w:r w:rsidRPr="00970A09">
        <w:rPr>
          <w:szCs w:val="24"/>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rsidR="001704C6" w:rsidRPr="00970A09" w:rsidRDefault="001704C6" w:rsidP="001704C6">
      <w:pPr>
        <w:autoSpaceDE w:val="0"/>
        <w:autoSpaceDN w:val="0"/>
        <w:adjustRightInd w:val="0"/>
        <w:ind w:firstLine="540"/>
        <w:jc w:val="both"/>
        <w:rPr>
          <w:szCs w:val="24"/>
        </w:rPr>
      </w:pPr>
    </w:p>
    <w:p w:rsidR="001704C6" w:rsidRPr="00970A09" w:rsidRDefault="001704C6" w:rsidP="001704C6">
      <w:pPr>
        <w:autoSpaceDE w:val="0"/>
        <w:autoSpaceDN w:val="0"/>
        <w:adjustRightInd w:val="0"/>
        <w:ind w:firstLine="540"/>
        <w:jc w:val="both"/>
        <w:rPr>
          <w:b/>
          <w:szCs w:val="24"/>
        </w:rPr>
      </w:pPr>
      <w:r w:rsidRPr="00970A09">
        <w:rPr>
          <w:b/>
          <w:szCs w:val="24"/>
        </w:rPr>
        <w:t>РЕШИЛ:</w:t>
      </w:r>
    </w:p>
    <w:p w:rsidR="001704C6" w:rsidRPr="00970A09" w:rsidRDefault="001704C6" w:rsidP="001704C6">
      <w:pPr>
        <w:autoSpaceDE w:val="0"/>
        <w:autoSpaceDN w:val="0"/>
        <w:adjustRightInd w:val="0"/>
        <w:ind w:firstLine="540"/>
        <w:jc w:val="both"/>
        <w:rPr>
          <w:szCs w:val="24"/>
        </w:rPr>
      </w:pPr>
    </w:p>
    <w:p w:rsidR="001704C6" w:rsidRPr="00970A09" w:rsidRDefault="001704C6" w:rsidP="001704C6">
      <w:pPr>
        <w:autoSpaceDE w:val="0"/>
        <w:autoSpaceDN w:val="0"/>
        <w:adjustRightInd w:val="0"/>
        <w:ind w:firstLine="540"/>
        <w:jc w:val="both"/>
        <w:rPr>
          <w:szCs w:val="24"/>
        </w:rPr>
      </w:pPr>
      <w:r w:rsidRPr="00970A09">
        <w:rPr>
          <w:szCs w:val="24"/>
        </w:rPr>
        <w:t>1. Принять проект решения «Об утверждении Правил благоустройства Кемеровского муниципально</w:t>
      </w:r>
      <w:r w:rsidR="00BA4309" w:rsidRPr="00970A09">
        <w:rPr>
          <w:szCs w:val="24"/>
        </w:rPr>
        <w:t xml:space="preserve">го округа» согласно приложению </w:t>
      </w:r>
      <w:r w:rsidRPr="00970A09">
        <w:rPr>
          <w:szCs w:val="24"/>
        </w:rPr>
        <w:t>1 к настоящему решению.</w:t>
      </w:r>
    </w:p>
    <w:p w:rsidR="00BA4309" w:rsidRPr="00970A09" w:rsidRDefault="00BA4309" w:rsidP="001704C6">
      <w:pPr>
        <w:autoSpaceDE w:val="0"/>
        <w:autoSpaceDN w:val="0"/>
        <w:adjustRightInd w:val="0"/>
        <w:ind w:firstLine="540"/>
        <w:jc w:val="both"/>
        <w:rPr>
          <w:szCs w:val="24"/>
        </w:rPr>
      </w:pPr>
      <w:r w:rsidRPr="00970A09">
        <w:rPr>
          <w:szCs w:val="24"/>
        </w:rPr>
        <w:t>2. Назначить публичные слушания по проекту решения «Об утверждении Правил благоустройства Кемеровского муниципального округа» (далее - Слушания).</w:t>
      </w:r>
    </w:p>
    <w:p w:rsidR="00BA4309" w:rsidRPr="00970A09" w:rsidRDefault="00BA4309" w:rsidP="001704C6">
      <w:pPr>
        <w:autoSpaceDE w:val="0"/>
        <w:autoSpaceDN w:val="0"/>
        <w:adjustRightInd w:val="0"/>
        <w:ind w:firstLine="540"/>
        <w:jc w:val="both"/>
        <w:rPr>
          <w:color w:val="000000"/>
          <w:szCs w:val="24"/>
        </w:rPr>
      </w:pPr>
      <w:r w:rsidRPr="00970A09">
        <w:rPr>
          <w:color w:val="000000"/>
          <w:szCs w:val="24"/>
        </w:rPr>
        <w:t xml:space="preserve">3. </w:t>
      </w:r>
      <w:r w:rsidR="00D17554">
        <w:rPr>
          <w:color w:val="000000"/>
          <w:szCs w:val="24"/>
        </w:rPr>
        <w:t xml:space="preserve">Создать комиссию по </w:t>
      </w:r>
      <w:r w:rsidR="00D17554">
        <w:rPr>
          <w:szCs w:val="24"/>
        </w:rPr>
        <w:t>утверждению</w:t>
      </w:r>
      <w:r w:rsidR="00D17554" w:rsidRPr="00970A09">
        <w:rPr>
          <w:szCs w:val="24"/>
        </w:rPr>
        <w:t xml:space="preserve"> Правил благоустройства Кемеровского муниципального округа</w:t>
      </w:r>
      <w:r w:rsidRPr="00970A09">
        <w:rPr>
          <w:color w:val="000000"/>
          <w:szCs w:val="24"/>
        </w:rPr>
        <w:t xml:space="preserve"> согласно приложению 2 к настоящему решению.</w:t>
      </w:r>
    </w:p>
    <w:p w:rsidR="00396D05" w:rsidRPr="00970A09" w:rsidRDefault="00396D05" w:rsidP="00396D05">
      <w:pPr>
        <w:autoSpaceDE w:val="0"/>
        <w:autoSpaceDN w:val="0"/>
        <w:adjustRightInd w:val="0"/>
        <w:ind w:firstLine="540"/>
        <w:jc w:val="both"/>
        <w:rPr>
          <w:szCs w:val="24"/>
        </w:rPr>
      </w:pPr>
      <w:r w:rsidRPr="00970A09">
        <w:rPr>
          <w:szCs w:val="24"/>
        </w:rPr>
        <w:t xml:space="preserve">4. Установить срок проведения Слушаний с момента оповещения жителей Кемеровского муниципального округа о времени и месте их </w:t>
      </w:r>
      <w:r w:rsidRPr="00970A09">
        <w:rPr>
          <w:szCs w:val="24"/>
        </w:rPr>
        <w:lastRenderedPageBreak/>
        <w:t>проведения до дня опубликования заключения о результатах публичных слушаний 1 (один) месяц.</w:t>
      </w:r>
    </w:p>
    <w:p w:rsidR="00BA4309" w:rsidRPr="00970A09" w:rsidRDefault="00396D05" w:rsidP="001704C6">
      <w:pPr>
        <w:autoSpaceDE w:val="0"/>
        <w:autoSpaceDN w:val="0"/>
        <w:adjustRightInd w:val="0"/>
        <w:ind w:firstLine="540"/>
        <w:jc w:val="both"/>
        <w:rPr>
          <w:szCs w:val="24"/>
        </w:rPr>
      </w:pPr>
      <w:r w:rsidRPr="00970A09">
        <w:rPr>
          <w:szCs w:val="24"/>
        </w:rPr>
        <w:t>5</w:t>
      </w:r>
      <w:r w:rsidR="00BA4309" w:rsidRPr="00970A09">
        <w:rPr>
          <w:szCs w:val="24"/>
        </w:rPr>
        <w:t xml:space="preserve">. Определить дату проведения Слушаний </w:t>
      </w:r>
      <w:r w:rsidR="00C90814">
        <w:rPr>
          <w:szCs w:val="24"/>
        </w:rPr>
        <w:t>22.</w:t>
      </w:r>
      <w:r w:rsidR="00BA4309" w:rsidRPr="00970A09">
        <w:rPr>
          <w:szCs w:val="24"/>
        </w:rPr>
        <w:t>05.2020, время проведения: с 1</w:t>
      </w:r>
      <w:r w:rsidR="00C90814">
        <w:rPr>
          <w:szCs w:val="24"/>
        </w:rPr>
        <w:t>5</w:t>
      </w:r>
      <w:r w:rsidR="00BA4309" w:rsidRPr="00970A09">
        <w:rPr>
          <w:szCs w:val="24"/>
        </w:rPr>
        <w:t xml:space="preserve"> ч. 00 мин. до 1</w:t>
      </w:r>
      <w:r w:rsidR="00C90814">
        <w:rPr>
          <w:szCs w:val="24"/>
        </w:rPr>
        <w:t>6</w:t>
      </w:r>
      <w:r w:rsidR="00BA4309" w:rsidRPr="00970A09">
        <w:rPr>
          <w:szCs w:val="24"/>
        </w:rPr>
        <w:t xml:space="preserve"> ч. 00 мин.</w:t>
      </w:r>
    </w:p>
    <w:p w:rsidR="00BA4309" w:rsidRPr="00970A09" w:rsidRDefault="00396D05" w:rsidP="001704C6">
      <w:pPr>
        <w:autoSpaceDE w:val="0"/>
        <w:autoSpaceDN w:val="0"/>
        <w:adjustRightInd w:val="0"/>
        <w:ind w:firstLine="540"/>
        <w:jc w:val="both"/>
        <w:rPr>
          <w:szCs w:val="24"/>
        </w:rPr>
      </w:pPr>
      <w:r w:rsidRPr="00970A09">
        <w:rPr>
          <w:szCs w:val="24"/>
        </w:rPr>
        <w:t>6</w:t>
      </w:r>
      <w:r w:rsidR="00BA4309" w:rsidRPr="00970A09">
        <w:rPr>
          <w:szCs w:val="24"/>
        </w:rPr>
        <w:t xml:space="preserve">. </w:t>
      </w:r>
      <w:proofErr w:type="gramStart"/>
      <w:r w:rsidR="00BA4309" w:rsidRPr="00970A09">
        <w:rPr>
          <w:szCs w:val="24"/>
        </w:rPr>
        <w:t>Определить место проведения Слушаний – г. Кемерово, ул. Совхозная 1-А, актовый зал администрации Кемеровского муниципального округа.</w:t>
      </w:r>
      <w:proofErr w:type="gramEnd"/>
    </w:p>
    <w:p w:rsidR="00396D05" w:rsidRPr="00970A09" w:rsidRDefault="00396D05" w:rsidP="001704C6">
      <w:pPr>
        <w:autoSpaceDE w:val="0"/>
        <w:autoSpaceDN w:val="0"/>
        <w:adjustRightInd w:val="0"/>
        <w:ind w:firstLine="540"/>
        <w:jc w:val="both"/>
        <w:rPr>
          <w:szCs w:val="24"/>
        </w:rPr>
      </w:pPr>
      <w:r w:rsidRPr="00970A09">
        <w:rPr>
          <w:color w:val="000000"/>
          <w:szCs w:val="24"/>
        </w:rPr>
        <w:t xml:space="preserve">7. </w:t>
      </w:r>
      <w:proofErr w:type="gramStart"/>
      <w:r w:rsidRPr="00970A09">
        <w:rPr>
          <w:color w:val="000000"/>
          <w:szCs w:val="24"/>
        </w:rPr>
        <w:t xml:space="preserve">Комиссии организовать и провести публичные слушания в соответствии с требованиями </w:t>
      </w:r>
      <w:r w:rsidRPr="00970A09">
        <w:rPr>
          <w:szCs w:val="24"/>
        </w:rPr>
        <w:t xml:space="preserve">решения Совета народных депутатов Кемеровского муниципального округа от 24.12.2019 № 19 «Об утверждении Положения о порядке организации и проведения публичных слушаний на территории Кемеровского муниципального округа» </w:t>
      </w:r>
      <w:r w:rsidRPr="00970A09">
        <w:rPr>
          <w:color w:val="000000"/>
          <w:szCs w:val="24"/>
        </w:rPr>
        <w:t>и решения Совета народных депутатов Кемеровского муниципального округа от 27.02.2020     № 76 «Об утверждении Порядка организации проведения публичных слушаний по проекту Правил благоустройства территории Кемеровского муниципального</w:t>
      </w:r>
      <w:proofErr w:type="gramEnd"/>
      <w:r w:rsidRPr="00970A09">
        <w:rPr>
          <w:color w:val="000000"/>
          <w:szCs w:val="24"/>
        </w:rPr>
        <w:t xml:space="preserve"> округа»</w:t>
      </w:r>
    </w:p>
    <w:p w:rsidR="00BA4309" w:rsidRPr="00970A09" w:rsidRDefault="00396D05" w:rsidP="001704C6">
      <w:pPr>
        <w:autoSpaceDE w:val="0"/>
        <w:autoSpaceDN w:val="0"/>
        <w:adjustRightInd w:val="0"/>
        <w:ind w:firstLine="540"/>
        <w:jc w:val="both"/>
        <w:rPr>
          <w:szCs w:val="24"/>
        </w:rPr>
      </w:pPr>
      <w:r w:rsidRPr="00970A09">
        <w:rPr>
          <w:color w:val="000000"/>
          <w:szCs w:val="24"/>
        </w:rPr>
        <w:t>8. Предложения и замечания по вопросу, обсуждаемому на публичных слушаниях, мог</w:t>
      </w:r>
      <w:r w:rsidR="00C90814">
        <w:rPr>
          <w:color w:val="000000"/>
          <w:szCs w:val="24"/>
        </w:rPr>
        <w:t xml:space="preserve">ут быть представлены в срок до </w:t>
      </w:r>
      <w:r w:rsidR="008308C0">
        <w:rPr>
          <w:color w:val="000000"/>
          <w:szCs w:val="24"/>
        </w:rPr>
        <w:t>20</w:t>
      </w:r>
      <w:r w:rsidRPr="00970A09">
        <w:rPr>
          <w:color w:val="000000"/>
          <w:szCs w:val="24"/>
        </w:rPr>
        <w:t>.05.2020 в Совет народных депутатов Кемеровского муниципального округа, г. Кемерово, ул. Совхозная, 1-А, кабинет 36. Телефон для консультаций: 75-29-05.</w:t>
      </w:r>
    </w:p>
    <w:p w:rsidR="00BA4309" w:rsidRPr="00970A09" w:rsidRDefault="00396D05" w:rsidP="00396D05">
      <w:pPr>
        <w:ind w:firstLine="540"/>
        <w:jc w:val="both"/>
        <w:rPr>
          <w:color w:val="000000"/>
          <w:szCs w:val="24"/>
        </w:rPr>
      </w:pPr>
      <w:r w:rsidRPr="00970A09">
        <w:rPr>
          <w:color w:val="000000"/>
          <w:szCs w:val="24"/>
        </w:rPr>
        <w:t xml:space="preserve">7. </w:t>
      </w:r>
      <w:proofErr w:type="gramStart"/>
      <w:r w:rsidRPr="00970A09">
        <w:rPr>
          <w:color w:val="000000"/>
          <w:szCs w:val="24"/>
        </w:rPr>
        <w:t xml:space="preserve">Опубликовать решение в газете «Заря» и на официальном сайте Совета народных депутатов Кемеровского муниципального округа </w:t>
      </w:r>
      <w:r w:rsidRPr="00970A09">
        <w:rPr>
          <w:szCs w:val="24"/>
        </w:rPr>
        <w:t>в информационно-телекоммуникационной сети «Интернет» (</w:t>
      </w:r>
      <w:r w:rsidRPr="00970A09">
        <w:rPr>
          <w:szCs w:val="24"/>
          <w:lang w:val="en-US"/>
        </w:rPr>
        <w:t>snd</w:t>
      </w:r>
      <w:r w:rsidRPr="00970A09">
        <w:rPr>
          <w:szCs w:val="24"/>
        </w:rPr>
        <w:t>-kmr.ru)</w:t>
      </w:r>
      <w:r w:rsidRPr="00970A09">
        <w:rPr>
          <w:color w:val="000000"/>
          <w:szCs w:val="24"/>
        </w:rPr>
        <w:t xml:space="preserve"> и обнародовать в местах, предназначенных для официального опубликования информации и указанных в </w:t>
      </w:r>
      <w:r w:rsidR="00C90814">
        <w:rPr>
          <w:color w:val="000000"/>
          <w:szCs w:val="24"/>
        </w:rPr>
        <w:t>решении Совета народных депутатов Кемеровского муниципального округа от 27.02.2020 № 76 «</w:t>
      </w:r>
      <w:r w:rsidR="00C90814" w:rsidRPr="00C90814">
        <w:rPr>
          <w:color w:val="000000"/>
          <w:szCs w:val="24"/>
        </w:rPr>
        <w:t>Об утверждении Порядка организации проведения публичных слушаний по проекту Правил благоустройства территории Кемеровского муниципального округа</w:t>
      </w:r>
      <w:r w:rsidR="00C90814">
        <w:rPr>
          <w:color w:val="000000"/>
          <w:szCs w:val="24"/>
        </w:rPr>
        <w:t>»</w:t>
      </w:r>
      <w:r w:rsidRPr="00970A09">
        <w:rPr>
          <w:color w:val="000000"/>
          <w:szCs w:val="24"/>
        </w:rPr>
        <w:t xml:space="preserve"> совместно с</w:t>
      </w:r>
      <w:proofErr w:type="gramEnd"/>
      <w:r w:rsidRPr="00970A09">
        <w:rPr>
          <w:color w:val="000000"/>
          <w:szCs w:val="24"/>
        </w:rPr>
        <w:t xml:space="preserve"> проектом муниципального правового акта, выносимого на слушания и информацией о месте и времени проведения публичных слушаний не позднее, чем через 3 дня после принятия такого решения и не позднее, чем за 7 дней до проведения слушаний.</w:t>
      </w:r>
    </w:p>
    <w:p w:rsidR="001704C6" w:rsidRPr="00970A09" w:rsidRDefault="00396D05" w:rsidP="001704C6">
      <w:pPr>
        <w:autoSpaceDE w:val="0"/>
        <w:autoSpaceDN w:val="0"/>
        <w:adjustRightInd w:val="0"/>
        <w:ind w:firstLine="540"/>
        <w:jc w:val="both"/>
        <w:rPr>
          <w:szCs w:val="24"/>
        </w:rPr>
      </w:pPr>
      <w:r w:rsidRPr="00970A09">
        <w:rPr>
          <w:szCs w:val="24"/>
        </w:rPr>
        <w:t>8</w:t>
      </w:r>
      <w:r w:rsidR="001704C6" w:rsidRPr="00970A09">
        <w:rPr>
          <w:szCs w:val="24"/>
        </w:rPr>
        <w:t xml:space="preserve">. </w:t>
      </w:r>
      <w:proofErr w:type="gramStart"/>
      <w:r w:rsidR="001704C6" w:rsidRPr="00970A09">
        <w:rPr>
          <w:szCs w:val="24"/>
        </w:rPr>
        <w:t>Контроль за</w:t>
      </w:r>
      <w:proofErr w:type="gramEnd"/>
      <w:r w:rsidR="001704C6" w:rsidRPr="00970A09">
        <w:rPr>
          <w:szCs w:val="24"/>
        </w:rPr>
        <w:t xml:space="preserve"> исполнением настоящего решения возложить на Левина Д.Г. - председателя комитета по местному самоуправлению и связям с общественностью.</w:t>
      </w:r>
    </w:p>
    <w:p w:rsidR="00396D05" w:rsidRPr="00970A09" w:rsidRDefault="00396D05" w:rsidP="00396D05">
      <w:pPr>
        <w:autoSpaceDE w:val="0"/>
        <w:autoSpaceDN w:val="0"/>
        <w:adjustRightInd w:val="0"/>
        <w:ind w:firstLine="540"/>
        <w:jc w:val="both"/>
        <w:rPr>
          <w:szCs w:val="24"/>
        </w:rPr>
      </w:pPr>
      <w:r w:rsidRPr="00970A09">
        <w:rPr>
          <w:szCs w:val="24"/>
        </w:rPr>
        <w:t>9. Решение вступает в силу после его официального подписания.</w:t>
      </w:r>
    </w:p>
    <w:p w:rsidR="00396D05" w:rsidRPr="00970A09" w:rsidRDefault="00396D05" w:rsidP="001704C6">
      <w:pPr>
        <w:autoSpaceDE w:val="0"/>
        <w:autoSpaceDN w:val="0"/>
        <w:adjustRightInd w:val="0"/>
        <w:ind w:firstLine="540"/>
        <w:jc w:val="both"/>
        <w:rPr>
          <w:szCs w:val="24"/>
        </w:rPr>
      </w:pPr>
    </w:p>
    <w:p w:rsidR="001704C6" w:rsidRPr="00970A09" w:rsidRDefault="001704C6" w:rsidP="001704C6">
      <w:pPr>
        <w:autoSpaceDE w:val="0"/>
        <w:autoSpaceDN w:val="0"/>
        <w:adjustRightInd w:val="0"/>
        <w:rPr>
          <w:szCs w:val="24"/>
        </w:rPr>
      </w:pPr>
    </w:p>
    <w:p w:rsidR="001704C6" w:rsidRPr="00970A09" w:rsidRDefault="001704C6" w:rsidP="001704C6">
      <w:pPr>
        <w:autoSpaceDE w:val="0"/>
        <w:autoSpaceDN w:val="0"/>
        <w:adjustRightInd w:val="0"/>
        <w:rPr>
          <w:szCs w:val="24"/>
        </w:rPr>
      </w:pPr>
      <w:r w:rsidRPr="00970A09">
        <w:rPr>
          <w:szCs w:val="24"/>
        </w:rPr>
        <w:t>Председатель Совета народных депутатов</w:t>
      </w:r>
    </w:p>
    <w:p w:rsidR="001704C6" w:rsidRPr="00970A09" w:rsidRDefault="001704C6" w:rsidP="001704C6">
      <w:pPr>
        <w:autoSpaceDE w:val="0"/>
        <w:autoSpaceDN w:val="0"/>
        <w:adjustRightInd w:val="0"/>
        <w:rPr>
          <w:szCs w:val="24"/>
        </w:rPr>
      </w:pPr>
      <w:r w:rsidRPr="00970A09">
        <w:rPr>
          <w:szCs w:val="24"/>
        </w:rPr>
        <w:t xml:space="preserve">Кемеровского муниципального округа     </w:t>
      </w:r>
      <w:r w:rsidR="00396D05" w:rsidRPr="00970A09">
        <w:rPr>
          <w:szCs w:val="24"/>
        </w:rPr>
        <w:t xml:space="preserve">                        </w:t>
      </w:r>
      <w:r w:rsidRPr="00970A09">
        <w:rPr>
          <w:szCs w:val="24"/>
        </w:rPr>
        <w:t xml:space="preserve">         В.В. Харланович</w:t>
      </w:r>
    </w:p>
    <w:p w:rsidR="001704C6" w:rsidRPr="00970A09" w:rsidRDefault="001704C6" w:rsidP="001704C6">
      <w:pPr>
        <w:autoSpaceDE w:val="0"/>
        <w:autoSpaceDN w:val="0"/>
        <w:adjustRightInd w:val="0"/>
        <w:outlineLvl w:val="0"/>
        <w:rPr>
          <w:szCs w:val="24"/>
        </w:rPr>
      </w:pPr>
    </w:p>
    <w:p w:rsidR="001704C6" w:rsidRPr="00970A09" w:rsidRDefault="001704C6" w:rsidP="001704C6">
      <w:pPr>
        <w:autoSpaceDE w:val="0"/>
        <w:autoSpaceDN w:val="0"/>
        <w:adjustRightInd w:val="0"/>
        <w:outlineLvl w:val="0"/>
        <w:rPr>
          <w:szCs w:val="24"/>
        </w:rPr>
      </w:pPr>
    </w:p>
    <w:p w:rsidR="001704C6" w:rsidRPr="00970A09" w:rsidRDefault="001704C6" w:rsidP="001704C6">
      <w:pPr>
        <w:autoSpaceDE w:val="0"/>
        <w:autoSpaceDN w:val="0"/>
        <w:adjustRightInd w:val="0"/>
        <w:outlineLvl w:val="0"/>
        <w:rPr>
          <w:szCs w:val="24"/>
        </w:rPr>
      </w:pPr>
      <w:r w:rsidRPr="00970A09">
        <w:rPr>
          <w:szCs w:val="24"/>
        </w:rPr>
        <w:t xml:space="preserve">Глава округа                                                     </w:t>
      </w:r>
      <w:r w:rsidR="00396D05" w:rsidRPr="00970A09">
        <w:rPr>
          <w:szCs w:val="24"/>
        </w:rPr>
        <w:t xml:space="preserve">                         </w:t>
      </w:r>
      <w:r w:rsidRPr="00970A09">
        <w:rPr>
          <w:szCs w:val="24"/>
        </w:rPr>
        <w:t xml:space="preserve">     М.В. Коляденко</w:t>
      </w:r>
    </w:p>
    <w:p w:rsidR="00970A09" w:rsidRDefault="00970A09" w:rsidP="00970A09">
      <w:pPr>
        <w:autoSpaceDE w:val="0"/>
        <w:autoSpaceDN w:val="0"/>
        <w:adjustRightInd w:val="0"/>
        <w:outlineLvl w:val="0"/>
        <w:rPr>
          <w:sz w:val="24"/>
          <w:szCs w:val="24"/>
        </w:rPr>
      </w:pPr>
    </w:p>
    <w:p w:rsidR="00D17554" w:rsidRDefault="00D17554" w:rsidP="00970A09">
      <w:pPr>
        <w:autoSpaceDE w:val="0"/>
        <w:autoSpaceDN w:val="0"/>
        <w:adjustRightInd w:val="0"/>
        <w:outlineLvl w:val="0"/>
        <w:rPr>
          <w:sz w:val="24"/>
          <w:szCs w:val="24"/>
        </w:rPr>
      </w:pPr>
    </w:p>
    <w:p w:rsidR="00D17554" w:rsidRPr="00970A09" w:rsidRDefault="00D17554" w:rsidP="00970A09">
      <w:pPr>
        <w:autoSpaceDE w:val="0"/>
        <w:autoSpaceDN w:val="0"/>
        <w:adjustRightInd w:val="0"/>
        <w:outlineLvl w:val="0"/>
        <w:rPr>
          <w:sz w:val="24"/>
          <w:szCs w:val="24"/>
        </w:rPr>
      </w:pPr>
    </w:p>
    <w:p w:rsidR="00396D05" w:rsidRPr="00970A09" w:rsidRDefault="00127F7B" w:rsidP="00396D05">
      <w:pPr>
        <w:jc w:val="right"/>
        <w:outlineLvl w:val="0"/>
        <w:rPr>
          <w:sz w:val="24"/>
          <w:szCs w:val="24"/>
        </w:rPr>
      </w:pPr>
      <w:r>
        <w:rPr>
          <w:sz w:val="24"/>
          <w:szCs w:val="24"/>
        </w:rPr>
        <w:t>Приложение</w:t>
      </w:r>
      <w:r w:rsidR="00396D05" w:rsidRPr="00970A09">
        <w:rPr>
          <w:sz w:val="24"/>
          <w:szCs w:val="24"/>
        </w:rPr>
        <w:t xml:space="preserve"> 1 </w:t>
      </w:r>
    </w:p>
    <w:p w:rsidR="00396D05" w:rsidRPr="00970A09" w:rsidRDefault="00396D05" w:rsidP="00396D05">
      <w:pPr>
        <w:jc w:val="right"/>
        <w:outlineLvl w:val="0"/>
        <w:rPr>
          <w:sz w:val="24"/>
          <w:szCs w:val="24"/>
        </w:rPr>
      </w:pPr>
      <w:r w:rsidRPr="00970A09">
        <w:rPr>
          <w:sz w:val="24"/>
          <w:szCs w:val="24"/>
        </w:rPr>
        <w:t>к решению Совета народных депутатов</w:t>
      </w:r>
    </w:p>
    <w:p w:rsidR="00396D05" w:rsidRPr="00970A09" w:rsidRDefault="00396D05" w:rsidP="00396D05">
      <w:pPr>
        <w:jc w:val="right"/>
        <w:outlineLvl w:val="0"/>
        <w:rPr>
          <w:sz w:val="24"/>
          <w:szCs w:val="24"/>
        </w:rPr>
      </w:pPr>
      <w:r w:rsidRPr="00970A09">
        <w:rPr>
          <w:sz w:val="24"/>
          <w:szCs w:val="24"/>
        </w:rPr>
        <w:t>Кемеровского муниципального округа</w:t>
      </w:r>
    </w:p>
    <w:p w:rsidR="001704C6" w:rsidRDefault="00127F7B" w:rsidP="00D17554">
      <w:pPr>
        <w:jc w:val="right"/>
        <w:outlineLvl w:val="0"/>
        <w:rPr>
          <w:sz w:val="24"/>
          <w:szCs w:val="24"/>
        </w:rPr>
      </w:pPr>
      <w:r>
        <w:rPr>
          <w:sz w:val="24"/>
          <w:szCs w:val="24"/>
        </w:rPr>
        <w:t xml:space="preserve"> от «16</w:t>
      </w:r>
      <w:r w:rsidR="00396D05" w:rsidRPr="00970A09">
        <w:rPr>
          <w:sz w:val="24"/>
          <w:szCs w:val="24"/>
        </w:rPr>
        <w:t xml:space="preserve">» </w:t>
      </w:r>
      <w:r>
        <w:rPr>
          <w:sz w:val="24"/>
          <w:szCs w:val="24"/>
        </w:rPr>
        <w:t>апреля 2020 № 118</w:t>
      </w:r>
      <w:bookmarkStart w:id="0" w:name="_GoBack"/>
      <w:bookmarkEnd w:id="0"/>
    </w:p>
    <w:p w:rsidR="00D17554" w:rsidRPr="00970A09" w:rsidRDefault="00D17554" w:rsidP="00D17554">
      <w:pPr>
        <w:jc w:val="center"/>
        <w:rPr>
          <w:b/>
          <w:szCs w:val="24"/>
        </w:rPr>
      </w:pPr>
      <w:r w:rsidRPr="00970A09">
        <w:rPr>
          <w:b/>
          <w:noProof/>
          <w:szCs w:val="24"/>
        </w:rPr>
        <w:drawing>
          <wp:inline distT="0" distB="0" distL="0" distR="0" wp14:anchorId="4D6687A1" wp14:editId="716E112A">
            <wp:extent cx="619125" cy="781050"/>
            <wp:effectExtent l="0" t="0" r="9525"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D17554" w:rsidRPr="00970A09" w:rsidRDefault="00D17554" w:rsidP="00D17554">
      <w:pPr>
        <w:jc w:val="center"/>
        <w:rPr>
          <w:b/>
          <w:sz w:val="32"/>
          <w:szCs w:val="24"/>
        </w:rPr>
      </w:pPr>
      <w:r w:rsidRPr="00970A09">
        <w:rPr>
          <w:b/>
          <w:sz w:val="32"/>
          <w:szCs w:val="24"/>
        </w:rPr>
        <w:t>КЕМЕРОВСКАЯ ОБЛАСТЬ - КУЗБАСС</w:t>
      </w:r>
    </w:p>
    <w:p w:rsidR="00D17554" w:rsidRPr="00970A09" w:rsidRDefault="00D17554" w:rsidP="00D17554">
      <w:pPr>
        <w:tabs>
          <w:tab w:val="left" w:pos="1000"/>
        </w:tabs>
        <w:jc w:val="center"/>
        <w:rPr>
          <w:b/>
          <w:sz w:val="32"/>
          <w:szCs w:val="24"/>
        </w:rPr>
      </w:pPr>
      <w:r w:rsidRPr="00970A09">
        <w:rPr>
          <w:b/>
          <w:sz w:val="32"/>
          <w:szCs w:val="24"/>
        </w:rPr>
        <w:t>СОВЕТ НАРОДНЫХ ДЕПУТАТОВ</w:t>
      </w:r>
    </w:p>
    <w:p w:rsidR="00D17554" w:rsidRPr="00970A09" w:rsidRDefault="00D17554" w:rsidP="00D17554">
      <w:pPr>
        <w:tabs>
          <w:tab w:val="left" w:pos="1000"/>
        </w:tabs>
        <w:jc w:val="center"/>
        <w:rPr>
          <w:b/>
          <w:sz w:val="32"/>
          <w:szCs w:val="24"/>
        </w:rPr>
      </w:pPr>
      <w:r w:rsidRPr="00970A09">
        <w:rPr>
          <w:b/>
          <w:sz w:val="32"/>
          <w:szCs w:val="24"/>
        </w:rPr>
        <w:t>КЕМЕРОВСКОГО МУНИЦИПАЛЬНОГО ОКРУГА</w:t>
      </w:r>
    </w:p>
    <w:p w:rsidR="00D17554" w:rsidRPr="00D17554" w:rsidRDefault="00D17554" w:rsidP="00D17554">
      <w:pPr>
        <w:tabs>
          <w:tab w:val="left" w:pos="1000"/>
        </w:tabs>
        <w:jc w:val="center"/>
        <w:rPr>
          <w:b/>
          <w:sz w:val="20"/>
          <w:szCs w:val="24"/>
        </w:rPr>
      </w:pPr>
      <w:r w:rsidRPr="00D17554">
        <w:rPr>
          <w:b/>
          <w:sz w:val="20"/>
          <w:szCs w:val="24"/>
        </w:rPr>
        <w:t>ПЕРВОГО СОЗЫВА</w:t>
      </w:r>
    </w:p>
    <w:p w:rsidR="00D17554" w:rsidRPr="00D17554" w:rsidRDefault="00D17554" w:rsidP="00D17554">
      <w:pPr>
        <w:tabs>
          <w:tab w:val="left" w:pos="1000"/>
        </w:tabs>
        <w:jc w:val="center"/>
        <w:rPr>
          <w:sz w:val="20"/>
          <w:szCs w:val="24"/>
        </w:rPr>
      </w:pPr>
    </w:p>
    <w:p w:rsidR="00D17554" w:rsidRPr="00970A09" w:rsidRDefault="00D17554" w:rsidP="00D17554">
      <w:pPr>
        <w:tabs>
          <w:tab w:val="left" w:pos="1000"/>
        </w:tabs>
        <w:jc w:val="center"/>
        <w:rPr>
          <w:b/>
          <w:sz w:val="32"/>
          <w:szCs w:val="24"/>
        </w:rPr>
      </w:pPr>
      <w:r>
        <w:rPr>
          <w:b/>
          <w:sz w:val="32"/>
          <w:szCs w:val="24"/>
        </w:rPr>
        <w:t>СЕССИЯ № _</w:t>
      </w:r>
    </w:p>
    <w:p w:rsidR="00D17554" w:rsidRPr="00D17554" w:rsidRDefault="00D17554" w:rsidP="00D17554">
      <w:pPr>
        <w:tabs>
          <w:tab w:val="left" w:pos="1000"/>
        </w:tabs>
        <w:ind w:left="-180"/>
        <w:jc w:val="center"/>
        <w:rPr>
          <w:sz w:val="20"/>
          <w:szCs w:val="24"/>
        </w:rPr>
      </w:pPr>
    </w:p>
    <w:p w:rsidR="00D17554" w:rsidRPr="00970A09" w:rsidRDefault="00D17554" w:rsidP="00D17554">
      <w:pPr>
        <w:tabs>
          <w:tab w:val="left" w:pos="1000"/>
        </w:tabs>
        <w:jc w:val="center"/>
        <w:rPr>
          <w:b/>
          <w:caps/>
          <w:sz w:val="32"/>
          <w:szCs w:val="24"/>
        </w:rPr>
      </w:pPr>
      <w:r w:rsidRPr="00970A09">
        <w:rPr>
          <w:b/>
          <w:caps/>
          <w:sz w:val="32"/>
          <w:szCs w:val="24"/>
        </w:rPr>
        <w:t>Решение</w:t>
      </w:r>
    </w:p>
    <w:p w:rsidR="00D17554" w:rsidRPr="00D17554" w:rsidRDefault="00D17554" w:rsidP="00D17554">
      <w:pPr>
        <w:tabs>
          <w:tab w:val="left" w:pos="1000"/>
        </w:tabs>
        <w:ind w:left="-180"/>
        <w:jc w:val="center"/>
        <w:rPr>
          <w:b/>
          <w:sz w:val="20"/>
          <w:szCs w:val="24"/>
        </w:rPr>
      </w:pPr>
    </w:p>
    <w:p w:rsidR="00D17554" w:rsidRPr="00970A09" w:rsidRDefault="00D17554" w:rsidP="00D17554">
      <w:pPr>
        <w:tabs>
          <w:tab w:val="left" w:pos="1000"/>
        </w:tabs>
        <w:jc w:val="center"/>
        <w:rPr>
          <w:szCs w:val="24"/>
        </w:rPr>
      </w:pPr>
      <w:r w:rsidRPr="00970A09">
        <w:rPr>
          <w:szCs w:val="24"/>
        </w:rPr>
        <w:t>от «</w:t>
      </w:r>
      <w:r>
        <w:rPr>
          <w:szCs w:val="24"/>
        </w:rPr>
        <w:t>__» ________</w:t>
      </w:r>
      <w:r w:rsidRPr="00970A09">
        <w:rPr>
          <w:szCs w:val="24"/>
        </w:rPr>
        <w:t xml:space="preserve"> 2020 г. № </w:t>
      </w:r>
      <w:r>
        <w:rPr>
          <w:szCs w:val="24"/>
        </w:rPr>
        <w:t>___</w:t>
      </w:r>
    </w:p>
    <w:p w:rsidR="00D17554" w:rsidRPr="00970A09" w:rsidRDefault="00D17554" w:rsidP="00D17554">
      <w:pPr>
        <w:tabs>
          <w:tab w:val="left" w:pos="1000"/>
        </w:tabs>
        <w:jc w:val="center"/>
        <w:rPr>
          <w:szCs w:val="24"/>
        </w:rPr>
      </w:pPr>
      <w:r w:rsidRPr="00970A09">
        <w:rPr>
          <w:szCs w:val="24"/>
        </w:rPr>
        <w:t>г. Кемерово</w:t>
      </w:r>
    </w:p>
    <w:p w:rsidR="00D17554" w:rsidRPr="00D17554" w:rsidRDefault="00D17554" w:rsidP="00D17554">
      <w:pPr>
        <w:tabs>
          <w:tab w:val="left" w:pos="1000"/>
        </w:tabs>
        <w:ind w:left="-180"/>
        <w:rPr>
          <w:sz w:val="20"/>
          <w:szCs w:val="24"/>
        </w:rPr>
      </w:pP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Об утверждении Правил благоустройства</w:t>
      </w: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Кемеровского муниципального округа</w:t>
      </w:r>
    </w:p>
    <w:p w:rsidR="00D17554" w:rsidRPr="00D17554" w:rsidRDefault="00D17554" w:rsidP="00D17554">
      <w:pPr>
        <w:pStyle w:val="ConsPlusTitle"/>
        <w:widowControl/>
        <w:jc w:val="center"/>
        <w:rPr>
          <w:rFonts w:ascii="Times New Roman" w:hAnsi="Times New Roman" w:cs="Times New Roman"/>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b/>
          <w:sz w:val="26"/>
          <w:szCs w:val="26"/>
        </w:rPr>
      </w:pPr>
      <w:r w:rsidRPr="00D17554">
        <w:rPr>
          <w:b/>
          <w:sz w:val="26"/>
          <w:szCs w:val="26"/>
        </w:rPr>
        <w:t>РЕШИЛ:</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1. Утвердить Правила благоустройства Кемеровского муниципального округа согласно приложению  к настоящему решению.</w:t>
      </w:r>
    </w:p>
    <w:p w:rsidR="00D17554" w:rsidRPr="00D17554" w:rsidRDefault="00D17554" w:rsidP="00D17554">
      <w:pPr>
        <w:ind w:firstLine="540"/>
        <w:jc w:val="both"/>
        <w:rPr>
          <w:color w:val="000000"/>
          <w:sz w:val="26"/>
          <w:szCs w:val="26"/>
        </w:rPr>
      </w:pPr>
      <w:r w:rsidRPr="00D17554">
        <w:rPr>
          <w:color w:val="000000"/>
          <w:sz w:val="26"/>
          <w:szCs w:val="26"/>
        </w:rPr>
        <w:t xml:space="preserve">7. Опубликовать решение в газете «Заря» и на официальном сайте Совета народных депутатов Кемеровского муниципального округа </w:t>
      </w:r>
      <w:r w:rsidRPr="00D17554">
        <w:rPr>
          <w:sz w:val="26"/>
          <w:szCs w:val="26"/>
        </w:rPr>
        <w:t>в информационно-телекоммуникационной сети «Интернет» (</w:t>
      </w:r>
      <w:r w:rsidRPr="00D17554">
        <w:rPr>
          <w:sz w:val="26"/>
          <w:szCs w:val="26"/>
          <w:lang w:val="en-US"/>
        </w:rPr>
        <w:t>snd</w:t>
      </w:r>
      <w:r w:rsidRPr="00D17554">
        <w:rPr>
          <w:sz w:val="26"/>
          <w:szCs w:val="26"/>
        </w:rPr>
        <w:t>-kmr.ru)</w:t>
      </w:r>
      <w:r w:rsidRPr="00D17554">
        <w:rPr>
          <w:color w:val="000000"/>
          <w:sz w:val="26"/>
          <w:szCs w:val="26"/>
        </w:rPr>
        <w:t>.</w:t>
      </w:r>
    </w:p>
    <w:p w:rsidR="00D17554" w:rsidRPr="00D17554" w:rsidRDefault="00D17554" w:rsidP="00D17554">
      <w:pPr>
        <w:autoSpaceDE w:val="0"/>
        <w:autoSpaceDN w:val="0"/>
        <w:adjustRightInd w:val="0"/>
        <w:ind w:firstLine="540"/>
        <w:jc w:val="both"/>
        <w:rPr>
          <w:sz w:val="26"/>
          <w:szCs w:val="26"/>
        </w:rPr>
      </w:pPr>
      <w:r w:rsidRPr="00D17554">
        <w:rPr>
          <w:sz w:val="26"/>
          <w:szCs w:val="26"/>
        </w:rPr>
        <w:t xml:space="preserve">8. </w:t>
      </w:r>
      <w:proofErr w:type="gramStart"/>
      <w:r w:rsidRPr="00D17554">
        <w:rPr>
          <w:sz w:val="26"/>
          <w:szCs w:val="26"/>
        </w:rPr>
        <w:t>Контроль за</w:t>
      </w:r>
      <w:proofErr w:type="gramEnd"/>
      <w:r w:rsidRPr="00D17554">
        <w:rPr>
          <w:sz w:val="26"/>
          <w:szCs w:val="26"/>
        </w:rPr>
        <w:t xml:space="preserve"> исполнением настоящего решения возложить на Левина Д.Г. - председателя комитета по местному самоуправлению и связям с общественностью.</w:t>
      </w:r>
    </w:p>
    <w:p w:rsidR="00D17554" w:rsidRPr="00D17554" w:rsidRDefault="00D17554" w:rsidP="00D17554">
      <w:pPr>
        <w:autoSpaceDE w:val="0"/>
        <w:autoSpaceDN w:val="0"/>
        <w:adjustRightInd w:val="0"/>
        <w:ind w:firstLine="540"/>
        <w:jc w:val="both"/>
        <w:rPr>
          <w:sz w:val="26"/>
          <w:szCs w:val="26"/>
        </w:rPr>
      </w:pPr>
      <w:r w:rsidRPr="00D17554">
        <w:rPr>
          <w:sz w:val="26"/>
          <w:szCs w:val="26"/>
        </w:rPr>
        <w:t>9. Решение вступает в силу после его официального опубликования.</w:t>
      </w:r>
    </w:p>
    <w:p w:rsidR="00D17554" w:rsidRPr="00D17554" w:rsidRDefault="00D17554" w:rsidP="00D17554">
      <w:pPr>
        <w:autoSpaceDE w:val="0"/>
        <w:autoSpaceDN w:val="0"/>
        <w:adjustRightInd w:val="0"/>
        <w:rPr>
          <w:sz w:val="26"/>
          <w:szCs w:val="26"/>
        </w:rPr>
      </w:pPr>
    </w:p>
    <w:p w:rsidR="00D17554" w:rsidRPr="00D17554" w:rsidRDefault="00D17554" w:rsidP="00D17554">
      <w:pPr>
        <w:autoSpaceDE w:val="0"/>
        <w:autoSpaceDN w:val="0"/>
        <w:adjustRightInd w:val="0"/>
        <w:rPr>
          <w:sz w:val="26"/>
          <w:szCs w:val="26"/>
        </w:rPr>
      </w:pPr>
      <w:r w:rsidRPr="00D17554">
        <w:rPr>
          <w:sz w:val="26"/>
          <w:szCs w:val="26"/>
        </w:rPr>
        <w:t>Председатель Совета народных депутатов</w:t>
      </w:r>
    </w:p>
    <w:p w:rsidR="00D17554" w:rsidRPr="00D17554" w:rsidRDefault="00D17554" w:rsidP="00D17554">
      <w:pPr>
        <w:autoSpaceDE w:val="0"/>
        <w:autoSpaceDN w:val="0"/>
        <w:adjustRightInd w:val="0"/>
        <w:rPr>
          <w:sz w:val="26"/>
          <w:szCs w:val="26"/>
        </w:rPr>
      </w:pPr>
      <w:r w:rsidRPr="00D17554">
        <w:rPr>
          <w:sz w:val="26"/>
          <w:szCs w:val="26"/>
        </w:rPr>
        <w:t>Кемеровского муниципального округа                                      В.В. Харланович</w:t>
      </w:r>
    </w:p>
    <w:p w:rsidR="00D17554" w:rsidRPr="00D17554" w:rsidRDefault="00D17554"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r w:rsidRPr="00D17554">
        <w:rPr>
          <w:sz w:val="26"/>
          <w:szCs w:val="26"/>
        </w:rPr>
        <w:t>Глава округа                                                                                   М.В. Коляденко</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Кемеровского муниципального округа</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 ____ №___</w:t>
      </w:r>
    </w:p>
    <w:p w:rsidR="00D17554" w:rsidRPr="00970A09" w:rsidRDefault="00D17554">
      <w:pPr>
        <w:pStyle w:val="ConsPlusNormal"/>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 w:name="P40"/>
      <w:bookmarkEnd w:id="1"/>
      <w:r w:rsidRPr="00970A09">
        <w:rPr>
          <w:rFonts w:ascii="Times New Roman" w:hAnsi="Times New Roman" w:cs="Times New Roman"/>
          <w:sz w:val="24"/>
          <w:szCs w:val="24"/>
        </w:rPr>
        <w:t>ПРАВИЛА</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БЛАГОУСТРОЙСТВА ТЕРРИТОРИИ </w:t>
      </w:r>
      <w:r w:rsidR="00152C1F"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1. Общие положения</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 </w:t>
      </w:r>
      <w:proofErr w:type="gramStart"/>
      <w:r w:rsidRPr="00970A09">
        <w:rPr>
          <w:rFonts w:ascii="Times New Roman" w:hAnsi="Times New Roman" w:cs="Times New Roman"/>
          <w:sz w:val="24"/>
          <w:szCs w:val="24"/>
        </w:rPr>
        <w:t xml:space="preserve">Правила благоустройства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(далее - Правила) являются муниципальным правовым актом в сфере благоустройства, направленным на формирование безопасной, комфортной и </w:t>
      </w:r>
      <w:r w:rsidR="00540F66" w:rsidRPr="00970A09">
        <w:rPr>
          <w:rFonts w:ascii="Times New Roman" w:hAnsi="Times New Roman" w:cs="Times New Roman"/>
          <w:sz w:val="24"/>
          <w:szCs w:val="24"/>
        </w:rPr>
        <w:t>благоприятной среды обитания, улучшения внешнего облика Кемеровского муниципального округа</w:t>
      </w:r>
      <w:r w:rsidRPr="00970A09">
        <w:rPr>
          <w:rFonts w:ascii="Times New Roman" w:hAnsi="Times New Roman" w:cs="Times New Roman"/>
          <w:sz w:val="24"/>
          <w:szCs w:val="24"/>
        </w:rPr>
        <w:t xml:space="preserve">,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40F66"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определяющих комфортность проживания на такой</w:t>
      </w:r>
      <w:proofErr w:type="gramEnd"/>
      <w:r w:rsidRPr="00970A09">
        <w:rPr>
          <w:rFonts w:ascii="Times New Roman" w:hAnsi="Times New Roman" w:cs="Times New Roman"/>
          <w:sz w:val="24"/>
          <w:szCs w:val="24"/>
        </w:rPr>
        <w:t xml:space="preserve">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детские площадки, спортивные и другие площадки отдыха и досуга;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для выгула и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улицы (в том числе пешеходные) и дороги;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парки, скверы, иные зеленые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площади, набережные и другие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технические зоны транспортных, инженерных коммуникаций,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xml:space="preserve">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элементам благоустройства в настоящих Правилах относятся: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ограждения (заборы);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уличное коммунально-бытовое и техническое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наружное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средства размещения информации (в том числе информационные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рекламные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малые архитектурные формы и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объектов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1.3.1. В целях настоящих Правил используются следующие основные понятия: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w:t>
      </w:r>
      <w:r w:rsidR="00540F66" w:rsidRPr="00970A09">
        <w:rPr>
          <w:rFonts w:ascii="Times New Roman" w:hAnsi="Times New Roman" w:cs="Times New Roman"/>
          <w:sz w:val="24"/>
          <w:szCs w:val="24"/>
        </w:rPr>
        <w:t>№</w:t>
      </w:r>
      <w:r w:rsidRPr="00970A09">
        <w:rPr>
          <w:rFonts w:ascii="Times New Roman" w:hAnsi="Times New Roman" w:cs="Times New Roman"/>
          <w:sz w:val="24"/>
          <w:szCs w:val="24"/>
        </w:rPr>
        <w:t xml:space="preserve"> 38-ФЗ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рекламе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фасад - наружная (лицевая) сторона здания, строения,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информационная конструкция - элемент благоустройства, выполняющий функцию информирования населения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соответствующий требованиям настоящих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6"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13.03.2006 </w:t>
      </w:r>
      <w:r w:rsidR="00540F66" w:rsidRPr="00970A09">
        <w:rPr>
          <w:rFonts w:ascii="Times New Roman" w:hAnsi="Times New Roman" w:cs="Times New Roman"/>
          <w:sz w:val="24"/>
          <w:szCs w:val="24"/>
        </w:rPr>
        <w:t>№</w:t>
      </w:r>
      <w:r w:rsidRPr="00970A09">
        <w:rPr>
          <w:rFonts w:ascii="Times New Roman" w:hAnsi="Times New Roman" w:cs="Times New Roman"/>
          <w:sz w:val="24"/>
          <w:szCs w:val="24"/>
        </w:rPr>
        <w:t xml:space="preserve"> 38-ФЗ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рекламе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7" w:history="1">
        <w:r w:rsidRPr="00970A09">
          <w:rPr>
            <w:rFonts w:ascii="Times New Roman" w:hAnsi="Times New Roman" w:cs="Times New Roman"/>
            <w:sz w:val="24"/>
            <w:szCs w:val="24"/>
          </w:rPr>
          <w:t>пунктом 1 статьи 9</w:t>
        </w:r>
      </w:hyperlink>
      <w:r w:rsidRPr="00970A09">
        <w:rPr>
          <w:rFonts w:ascii="Times New Roman" w:hAnsi="Times New Roman" w:cs="Times New Roman"/>
          <w:sz w:val="24"/>
          <w:szCs w:val="24"/>
        </w:rPr>
        <w:t xml:space="preserve"> Закона Российской Федерации от 07.02.1992 </w:t>
      </w:r>
      <w:r w:rsidR="00540F66" w:rsidRPr="00970A09">
        <w:rPr>
          <w:rFonts w:ascii="Times New Roman" w:hAnsi="Times New Roman" w:cs="Times New Roman"/>
          <w:sz w:val="24"/>
          <w:szCs w:val="24"/>
        </w:rPr>
        <w:t>№</w:t>
      </w:r>
      <w:r w:rsidRPr="00970A09">
        <w:rPr>
          <w:rFonts w:ascii="Times New Roman" w:hAnsi="Times New Roman" w:cs="Times New Roman"/>
          <w:sz w:val="24"/>
          <w:szCs w:val="24"/>
        </w:rPr>
        <w:t xml:space="preserve"> 2300-1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защите прав потребителей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колонна - архитектурно-обработанная круглая в сечении вертикальная опора, элемент несущей конструкции зданий, строений,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полуколонна - колонна, наполовину утопленная в стене;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портал - архитектурно оформленный вход в здание;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1.4. Развитие среды</w:t>
      </w:r>
      <w:r w:rsidR="00540F66"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1.6. Участниками деятельности по благоустройству выступают: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население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хозяйствующие субъекты, которые осуществляют деятельность на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могут участвовать в формировании запроса на благоустройство, а также в финансировании мероприятий по благоустройству;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иные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1.7. Администрация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roofErr w:type="gramStart"/>
      <w:r w:rsidRPr="00970A09">
        <w:rPr>
          <w:rFonts w:ascii="Times New Roman" w:hAnsi="Times New Roman" w:cs="Times New Roman"/>
          <w:sz w:val="24"/>
          <w:szCs w:val="24"/>
        </w:rPr>
        <w:t>Оно</w:t>
      </w:r>
      <w:proofErr w:type="gramEnd"/>
      <w:r w:rsidRPr="00970A09">
        <w:rPr>
          <w:rFonts w:ascii="Times New Roman" w:hAnsi="Times New Roman" w:cs="Times New Roman"/>
          <w:sz w:val="24"/>
          <w:szCs w:val="24"/>
        </w:rPr>
        <w:t xml:space="preserve"> в том числе</w:t>
      </w:r>
      <w:r w:rsidR="00540F66" w:rsidRPr="00970A09">
        <w:rPr>
          <w:rFonts w:ascii="Times New Roman" w:hAnsi="Times New Roman" w:cs="Times New Roman"/>
          <w:sz w:val="24"/>
          <w:szCs w:val="24"/>
        </w:rPr>
        <w:t xml:space="preserve"> может</w:t>
      </w:r>
      <w:r w:rsidRPr="00970A09">
        <w:rPr>
          <w:rFonts w:ascii="Times New Roman" w:hAnsi="Times New Roman" w:cs="Times New Roman"/>
          <w:sz w:val="24"/>
          <w:szCs w:val="24"/>
        </w:rPr>
        <w:t xml:space="preserve"> осуществляться путем инициирования проектов благоустройства, участия в обсуждении проектных решений, реализации принятия решений.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1.9. </w:t>
      </w:r>
      <w:proofErr w:type="gramStart"/>
      <w:r w:rsidRPr="00970A09">
        <w:rPr>
          <w:rFonts w:ascii="Times New Roman" w:hAnsi="Times New Roman" w:cs="Times New Roman"/>
          <w:sz w:val="24"/>
          <w:szCs w:val="24"/>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FD265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 общения и взаимодействия отдельных граждан и сообществ, их</w:t>
      </w:r>
      <w:proofErr w:type="gramEnd"/>
      <w:r w:rsidRPr="00970A09">
        <w:rPr>
          <w:rFonts w:ascii="Times New Roman" w:hAnsi="Times New Roman" w:cs="Times New Roman"/>
          <w:sz w:val="24"/>
          <w:szCs w:val="24"/>
        </w:rPr>
        <w:t xml:space="preserve">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1.10. Территории, удобно расположенные и </w:t>
      </w:r>
      <w:proofErr w:type="gramStart"/>
      <w:r w:rsidRPr="00970A09">
        <w:rPr>
          <w:rFonts w:ascii="Times New Roman" w:hAnsi="Times New Roman" w:cs="Times New Roman"/>
          <w:sz w:val="24"/>
          <w:szCs w:val="24"/>
        </w:rPr>
        <w:t>легко доступные</w:t>
      </w:r>
      <w:proofErr w:type="gramEnd"/>
      <w:r w:rsidRPr="00970A09">
        <w:rPr>
          <w:rFonts w:ascii="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1.11. Обеспечение качества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при реализации проектов благоустройства территорий может достигаться путем реализации следующих принципов: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б) принцип комфортной организации пешеходной среды - создание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г) принцип комфортной среды для общения - гармоничное размещение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1.17. В паспорте объекта благоустройства, как правило, отображается следующая информация: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ситуационный план;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текущем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планируемых мероприятиях по благоустройству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906A3" w:rsidRPr="00970A09">
        <w:rPr>
          <w:rFonts w:ascii="Times New Roman" w:hAnsi="Times New Roman" w:cs="Times New Roman"/>
          <w:sz w:val="24"/>
          <w:szCs w:val="24"/>
        </w:rPr>
        <w:t xml:space="preserve">Кемеровского муниципального </w:t>
      </w:r>
      <w:r w:rsidR="005909FE" w:rsidRPr="00970A09">
        <w:rPr>
          <w:rFonts w:ascii="Times New Roman" w:hAnsi="Times New Roman" w:cs="Times New Roman"/>
          <w:sz w:val="24"/>
          <w:szCs w:val="24"/>
        </w:rPr>
        <w:t>округа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2. Общие требования к состоянию общественных пространств,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состоянию и облику зданий различного назначения и </w:t>
      </w:r>
      <w:proofErr w:type="gramStart"/>
      <w:r w:rsidRPr="00970A09">
        <w:rPr>
          <w:rFonts w:ascii="Times New Roman" w:hAnsi="Times New Roman" w:cs="Times New Roman"/>
          <w:sz w:val="24"/>
          <w:szCs w:val="24"/>
        </w:rPr>
        <w:t>разной</w:t>
      </w:r>
      <w:proofErr w:type="gramEnd"/>
    </w:p>
    <w:p w:rsidR="00CD5021" w:rsidRPr="00970A09" w:rsidRDefault="00CD5021" w:rsidP="00FD2653">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формы собственности, к имеющимся в </w:t>
      </w:r>
      <w:r w:rsidR="00FD2653" w:rsidRPr="00970A09">
        <w:rPr>
          <w:rFonts w:ascii="Times New Roman" w:hAnsi="Times New Roman" w:cs="Times New Roman"/>
          <w:sz w:val="24"/>
          <w:szCs w:val="24"/>
        </w:rPr>
        <w:t xml:space="preserve">Кемеровском муниципальном округе объектам </w:t>
      </w:r>
      <w:r w:rsidRPr="00970A09">
        <w:rPr>
          <w:rFonts w:ascii="Times New Roman" w:hAnsi="Times New Roman" w:cs="Times New Roman"/>
          <w:sz w:val="24"/>
          <w:szCs w:val="24"/>
        </w:rPr>
        <w:t>благоустройства и их отдельным элементам</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2.1. Требования к проектированию отдельных объектов благоустройства и их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 Работы по озеленению </w:t>
      </w:r>
      <w:r w:rsidR="00B50C6D" w:rsidRPr="00970A09">
        <w:rPr>
          <w:rFonts w:ascii="Times New Roman" w:hAnsi="Times New Roman" w:cs="Times New Roman"/>
          <w:sz w:val="24"/>
          <w:szCs w:val="24"/>
        </w:rPr>
        <w:t xml:space="preserve">Кемеровского муниципального округа планируются </w:t>
      </w:r>
      <w:r w:rsidRPr="00970A09">
        <w:rPr>
          <w:rFonts w:ascii="Times New Roman" w:hAnsi="Times New Roman" w:cs="Times New Roman"/>
          <w:sz w:val="24"/>
          <w:szCs w:val="24"/>
        </w:rPr>
        <w:t>обеспечива</w:t>
      </w:r>
      <w:r w:rsidR="00B50C6D" w:rsidRPr="00970A09">
        <w:rPr>
          <w:rFonts w:ascii="Times New Roman" w:hAnsi="Times New Roman" w:cs="Times New Roman"/>
          <w:sz w:val="24"/>
          <w:szCs w:val="24"/>
        </w:rPr>
        <w:t>ть</w:t>
      </w:r>
      <w:r w:rsidRPr="00970A09">
        <w:rPr>
          <w:rFonts w:ascii="Times New Roman" w:hAnsi="Times New Roman" w:cs="Times New Roman"/>
          <w:sz w:val="24"/>
          <w:szCs w:val="24"/>
        </w:rPr>
        <w:t xml:space="preserve"> для всех жителей доступ к </w:t>
      </w:r>
      <w:proofErr w:type="spellStart"/>
      <w:r w:rsidRPr="00970A09">
        <w:rPr>
          <w:rFonts w:ascii="Times New Roman" w:hAnsi="Times New Roman" w:cs="Times New Roman"/>
          <w:sz w:val="24"/>
          <w:szCs w:val="24"/>
        </w:rPr>
        <w:t>неурбанизированным</w:t>
      </w:r>
      <w:proofErr w:type="spellEnd"/>
      <w:r w:rsidRPr="00970A0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2.1.1.3. В зависимости от выбора типов насаждений определяется объемно-пространственная структура </w:t>
      </w:r>
      <w:proofErr w:type="gramStart"/>
      <w:r w:rsidRPr="00970A09">
        <w:rPr>
          <w:rFonts w:ascii="Times New Roman" w:hAnsi="Times New Roman" w:cs="Times New Roman"/>
          <w:sz w:val="24"/>
          <w:szCs w:val="24"/>
        </w:rPr>
        <w:t>насаждений</w:t>
      </w:r>
      <w:proofErr w:type="gramEnd"/>
      <w:r w:rsidRPr="00970A09">
        <w:rPr>
          <w:rFonts w:ascii="Times New Roman" w:hAnsi="Times New Roman" w:cs="Times New Roman"/>
          <w:sz w:val="24"/>
          <w:szCs w:val="24"/>
        </w:rPr>
        <w:t xml:space="preserve"> и обеспечиваются визуально-композиционные и функциональные связи участков озелененных территорий между собой и с застройкой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2.1.1.6. На территории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шаговой доступности от дома рекомендуется организовывать качественные озелененные территории. Зеленые пространства проектируются </w:t>
      </w:r>
      <w:proofErr w:type="gramStart"/>
      <w:r w:rsidRPr="00970A09">
        <w:rPr>
          <w:rFonts w:ascii="Times New Roman" w:hAnsi="Times New Roman" w:cs="Times New Roman"/>
          <w:sz w:val="24"/>
          <w:szCs w:val="24"/>
        </w:rPr>
        <w:t>приспособленными</w:t>
      </w:r>
      <w:proofErr w:type="gramEnd"/>
      <w:r w:rsidRPr="00970A09">
        <w:rPr>
          <w:rFonts w:ascii="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2.1.1.7. При проектировании озелененных пространств учитываются факторы биоразнообразия и непр</w:t>
      </w:r>
      <w:r w:rsidR="00B50C6D" w:rsidRPr="00970A09">
        <w:rPr>
          <w:rFonts w:ascii="Times New Roman" w:hAnsi="Times New Roman" w:cs="Times New Roman"/>
          <w:sz w:val="24"/>
          <w:szCs w:val="24"/>
        </w:rPr>
        <w:t xml:space="preserve">ерывности озелененных элементов </w:t>
      </w:r>
      <w:r w:rsidRPr="00970A09">
        <w:rPr>
          <w:rFonts w:ascii="Times New Roman" w:hAnsi="Times New Roman" w:cs="Times New Roman"/>
          <w:sz w:val="24"/>
          <w:szCs w:val="24"/>
        </w:rPr>
        <w:t>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целесообразно создавать проекты для поддержания </w:t>
      </w:r>
      <w:proofErr w:type="spellStart"/>
      <w:r w:rsidRPr="00970A09">
        <w:rPr>
          <w:rFonts w:ascii="Times New Roman" w:hAnsi="Times New Roman" w:cs="Times New Roman"/>
          <w:sz w:val="24"/>
          <w:szCs w:val="24"/>
        </w:rPr>
        <w:t>экосистемных</w:t>
      </w:r>
      <w:proofErr w:type="spellEnd"/>
      <w:r w:rsidRPr="00970A09">
        <w:rPr>
          <w:rFonts w:ascii="Times New Roman" w:hAnsi="Times New Roman" w:cs="Times New Roman"/>
          <w:sz w:val="24"/>
          <w:szCs w:val="24"/>
        </w:rPr>
        <w:t xml:space="preserve"> связей.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 Виды покрытий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2.1.2.2. Покрытия поверхности обеспечивают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2.1.2.3. Проектируемый вид покрытия должен быть прочным, </w:t>
      </w:r>
      <w:proofErr w:type="spellStart"/>
      <w:r w:rsidRPr="00970A09">
        <w:rPr>
          <w:rFonts w:ascii="Times New Roman" w:hAnsi="Times New Roman" w:cs="Times New Roman"/>
          <w:sz w:val="24"/>
          <w:szCs w:val="24"/>
        </w:rPr>
        <w:t>ремонтопригодным</w:t>
      </w:r>
      <w:proofErr w:type="spell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экологичным</w:t>
      </w:r>
      <w:proofErr w:type="spellEnd"/>
      <w:r w:rsidRPr="00970A0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970A09">
        <w:rPr>
          <w:rFonts w:ascii="Times New Roman" w:hAnsi="Times New Roman" w:cs="Times New Roman"/>
          <w:sz w:val="24"/>
          <w:szCs w:val="24"/>
        </w:rPr>
        <w:t>периметральные</w:t>
      </w:r>
      <w:proofErr w:type="spellEnd"/>
      <w:r w:rsidRPr="00970A09">
        <w:rPr>
          <w:rFonts w:ascii="Times New Roman" w:hAnsi="Times New Roman" w:cs="Times New Roman"/>
          <w:sz w:val="24"/>
          <w:szCs w:val="24"/>
        </w:rPr>
        <w:t xml:space="preserve"> скамейки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70A09">
        <w:rPr>
          <w:rFonts w:ascii="Times New Roman" w:hAnsi="Times New Roman" w:cs="Times New Roman"/>
          <w:sz w:val="24"/>
          <w:szCs w:val="24"/>
        </w:rPr>
        <w:t>полуприватных</w:t>
      </w:r>
      <w:proofErr w:type="spellEnd"/>
      <w:r w:rsidRPr="00970A09">
        <w:rPr>
          <w:rFonts w:ascii="Times New Roman" w:hAnsi="Times New Roman" w:cs="Times New Roman"/>
          <w:sz w:val="24"/>
          <w:szCs w:val="24"/>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2.1.3.4. При создании и благоустройстве ограждений рекомендуется учитывать необходимость: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дорожек и тротуаров с учетом потоков людей и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разграничения зеленых зон и транзитных путей с помощью применения приемов </w:t>
      </w:r>
      <w:proofErr w:type="spellStart"/>
      <w:r w:rsidRPr="00970A09">
        <w:rPr>
          <w:rFonts w:ascii="Times New Roman" w:hAnsi="Times New Roman" w:cs="Times New Roman"/>
          <w:sz w:val="24"/>
          <w:szCs w:val="24"/>
        </w:rPr>
        <w:t>разноуровневой</w:t>
      </w:r>
      <w:proofErr w:type="spellEnd"/>
      <w:r w:rsidRPr="00970A09">
        <w:rPr>
          <w:rFonts w:ascii="Times New Roman" w:hAnsi="Times New Roman" w:cs="Times New Roman"/>
          <w:sz w:val="24"/>
          <w:szCs w:val="24"/>
        </w:rPr>
        <w:t xml:space="preserve"> высоты или создания зеленых кустовых ограждений;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бордюрного камня;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2.1.4.3. Питьевые фонтанчики могут быть как типовыми, так и выполненными по специально разработанному проекту.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 Уличное коммунально-бытовое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2.1.5.4. Количество и объем контейнеров определяется в соответствии с требованиями законодательства об отходах производства и потребления.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rsidRPr="00970A09">
        <w:rPr>
          <w:rFonts w:ascii="Times New Roman" w:hAnsi="Times New Roman" w:cs="Times New Roman"/>
          <w:sz w:val="24"/>
          <w:szCs w:val="24"/>
        </w:rPr>
        <w:t>вендинговые</w:t>
      </w:r>
      <w:proofErr w:type="spellEnd"/>
      <w:r w:rsidRPr="00970A09">
        <w:rPr>
          <w:rFonts w:ascii="Times New Roman" w:hAnsi="Times New Roman" w:cs="Times New Roman"/>
          <w:sz w:val="24"/>
          <w:szCs w:val="24"/>
        </w:rPr>
        <w:t xml:space="preserve"> автоматы, элементы инженерного оборудования - подъемные площадки для инвалидных колясок, смотровые люки,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w:t>
      </w:r>
      <w:proofErr w:type="spellStart"/>
      <w:r w:rsidRPr="00970A09">
        <w:rPr>
          <w:rFonts w:ascii="Times New Roman" w:hAnsi="Times New Roman" w:cs="Times New Roman"/>
          <w:sz w:val="24"/>
          <w:szCs w:val="24"/>
        </w:rPr>
        <w:t>т.ч</w:t>
      </w:r>
      <w:proofErr w:type="spellEnd"/>
      <w:r w:rsidRPr="00970A09">
        <w:rPr>
          <w:rFonts w:ascii="Times New Roman" w:hAnsi="Times New Roman" w:cs="Times New Roman"/>
          <w:sz w:val="24"/>
          <w:szCs w:val="24"/>
        </w:rPr>
        <w:t>. уличных переходов), осуществляется на одном уровне с покрытием прилегающей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2.1.7.2. Игровое и спортивное оборудование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 Порядок организации праздничного оформления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2.1.8.1. Целью праздничного оформления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создание атмосферы для формирования праздничного настроения у всех категорий жителей и гостей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использованием элементов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2.1.8.2. Принципы праздничного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гармоничное сочетание элементов праздничного оформления с архитектурной и ландшафтной средой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комплексный подход и равномерное размещение элементов оформления на всей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2.1.8.3. </w:t>
      </w:r>
      <w:proofErr w:type="gramStart"/>
      <w:r w:rsidRPr="00970A09">
        <w:rPr>
          <w:rFonts w:ascii="Times New Roman" w:hAnsi="Times New Roman" w:cs="Times New Roman"/>
          <w:sz w:val="24"/>
          <w:szCs w:val="24"/>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2.1.8.4. </w:t>
      </w:r>
      <w:proofErr w:type="gramStart"/>
      <w:r w:rsidRPr="00970A09">
        <w:rPr>
          <w:rFonts w:ascii="Times New Roman" w:hAnsi="Times New Roman" w:cs="Times New Roman"/>
          <w:sz w:val="24"/>
          <w:szCs w:val="24"/>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970A09">
        <w:rPr>
          <w:rFonts w:ascii="Times New Roman" w:hAnsi="Times New Roman" w:cs="Times New Roman"/>
          <w:sz w:val="24"/>
          <w:szCs w:val="24"/>
        </w:rPr>
        <w:t>тантамарески</w:t>
      </w:r>
      <w:proofErr w:type="spellEnd"/>
      <w:r w:rsidRPr="00970A09">
        <w:rPr>
          <w:rFonts w:ascii="Times New Roman" w:hAnsi="Times New Roman" w:cs="Times New Roman"/>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2.1.8.5. Праздничное оформление на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обеспечивается к следующим событиям: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2.1.8.5.1. Праздничные дни: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Новый год (1 января);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защитника Отечества (23 февраля);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Международный женский день (8 марта);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Победы (9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День России, День города </w:t>
      </w:r>
      <w:r w:rsidR="008906A3" w:rsidRPr="00970A09">
        <w:rPr>
          <w:rFonts w:ascii="Times New Roman" w:hAnsi="Times New Roman" w:cs="Times New Roman"/>
          <w:sz w:val="24"/>
          <w:szCs w:val="24"/>
        </w:rPr>
        <w:t xml:space="preserve">Кемерово </w:t>
      </w:r>
      <w:r w:rsidRPr="00970A09">
        <w:rPr>
          <w:rFonts w:ascii="Times New Roman" w:hAnsi="Times New Roman" w:cs="Times New Roman"/>
          <w:sz w:val="24"/>
          <w:szCs w:val="24"/>
        </w:rPr>
        <w:t>(12 июня);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шахтера (последнее воскресенье августа).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2.1.8.5.2. Памятные даты, дни проведения мероприятий, связанные со знаменательными событиями.</w:t>
      </w:r>
    </w:p>
    <w:p w:rsidR="00CD5021" w:rsidRPr="00970A09" w:rsidRDefault="00CD5021">
      <w:pPr>
        <w:pStyle w:val="ConsPlusNormal"/>
        <w:spacing w:before="220"/>
        <w:ind w:firstLine="540"/>
        <w:jc w:val="both"/>
        <w:rPr>
          <w:rFonts w:ascii="Times New Roman" w:hAnsi="Times New Roman" w:cs="Times New Roman"/>
          <w:sz w:val="24"/>
          <w:szCs w:val="24"/>
        </w:rPr>
      </w:pPr>
      <w:bookmarkStart w:id="2" w:name="P189"/>
      <w:bookmarkEnd w:id="2"/>
      <w:r w:rsidRPr="00970A09">
        <w:rPr>
          <w:rFonts w:ascii="Times New Roman" w:hAnsi="Times New Roman" w:cs="Times New Roman"/>
          <w:sz w:val="24"/>
          <w:szCs w:val="24"/>
        </w:rPr>
        <w:t xml:space="preserve">2.1.8.6. </w:t>
      </w:r>
      <w:proofErr w:type="gramStart"/>
      <w:r w:rsidRPr="00970A09">
        <w:rPr>
          <w:rFonts w:ascii="Times New Roman" w:hAnsi="Times New Roman" w:cs="Times New Roman"/>
          <w:sz w:val="24"/>
          <w:szCs w:val="24"/>
        </w:rPr>
        <w:t xml:space="preserve">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w:t>
      </w:r>
      <w:r w:rsidR="00115A28" w:rsidRPr="00970A09">
        <w:rPr>
          <w:rFonts w:ascii="Times New Roman" w:hAnsi="Times New Roman" w:cs="Times New Roman"/>
          <w:sz w:val="24"/>
          <w:szCs w:val="24"/>
        </w:rPr>
        <w:t>Кемеровской области - Кузбасса</w:t>
      </w:r>
      <w:r w:rsidRPr="00970A09">
        <w:rPr>
          <w:rFonts w:ascii="Times New Roman" w:hAnsi="Times New Roman" w:cs="Times New Roman"/>
          <w:sz w:val="24"/>
          <w:szCs w:val="24"/>
        </w:rPr>
        <w:t>, муниципальных правовых актов</w:t>
      </w:r>
      <w:r w:rsidR="00115A28"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договоров возложена соответствующая обязанность.</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 Требования к размещению элементов праздничного оформления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2.1.8.7.1. Соответствие праздничного оформления тематике праздника.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2.1.8.7.2. Праздничное оформление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включающее использование социальной рекламы, госу</w:t>
      </w:r>
      <w:r w:rsidR="00115A28" w:rsidRPr="00970A09">
        <w:rPr>
          <w:rFonts w:ascii="Times New Roman" w:hAnsi="Times New Roman" w:cs="Times New Roman"/>
          <w:sz w:val="24"/>
          <w:szCs w:val="24"/>
        </w:rPr>
        <w:t>дарственной символики, символикой Кемеровской области – Кузбасса, символикой 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Федеральными конституционными законами от 25.12.2000 </w:t>
      </w:r>
      <w:hyperlink r:id="rId8"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1-ФКЗ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флаге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от 25.12.2000 </w:t>
      </w:r>
      <w:hyperlink r:id="rId9"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2-ФКЗ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гербе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Федеральным </w:t>
      </w:r>
      <w:hyperlink r:id="rId10"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13.03.2006 </w:t>
      </w:r>
      <w:r w:rsidR="00115A28"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38-ФЗ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рекламе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2.1.8.7.3. Декоративные флаги и панно на фасадах зданий и сооружений, не перекрывают оконные проемы жилых и рабочих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2.1.8.7.6. </w:t>
      </w:r>
      <w:proofErr w:type="gramStart"/>
      <w:r w:rsidRPr="00970A09">
        <w:rPr>
          <w:rFonts w:ascii="Times New Roman" w:hAnsi="Times New Roman" w:cs="Times New Roman"/>
          <w:sz w:val="24"/>
          <w:szCs w:val="24"/>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w:t>
      </w:r>
      <w:proofErr w:type="gramEnd"/>
      <w:r w:rsidRPr="00970A09">
        <w:rPr>
          <w:rFonts w:ascii="Times New Roman" w:hAnsi="Times New Roman" w:cs="Times New Roman"/>
          <w:sz w:val="24"/>
          <w:szCs w:val="24"/>
        </w:rPr>
        <w:t xml:space="preserve">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2.1.8.7.7. Монтаж, демонтаж, ремонт и эксплуатация световых элементов оформления улиц, проспектов и площадей </w:t>
      </w:r>
      <w:r w:rsidR="007D219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осуществляется специалистами, имеющими допуск к данным видам работ в соответствии с требованиями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2.1.8.7.9. Элементы праздничного оформления содержатся в рабочем и комплектующем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 Виды наружного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2.1.9.1. Архитектурное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К временным установкам архитектурного освещения относится праздничная и</w:t>
      </w:r>
      <w:r w:rsidR="00097D21" w:rsidRPr="00970A09">
        <w:rPr>
          <w:rFonts w:ascii="Times New Roman" w:hAnsi="Times New Roman" w:cs="Times New Roman"/>
          <w:sz w:val="24"/>
          <w:szCs w:val="24"/>
        </w:rPr>
        <w:t>ллюминация: световые гирлянды («нити», «бахрома», «</w:t>
      </w:r>
      <w:r w:rsidRPr="00970A09">
        <w:rPr>
          <w:rFonts w:ascii="Times New Roman" w:hAnsi="Times New Roman" w:cs="Times New Roman"/>
          <w:sz w:val="24"/>
          <w:szCs w:val="24"/>
        </w:rPr>
        <w:t>сетка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дождь</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занавес</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тающие сосульки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дюралайт</w:t>
      </w:r>
      <w:proofErr w:type="spellEnd"/>
      <w:r w:rsidRPr="00970A09">
        <w:rPr>
          <w:rFonts w:ascii="Times New Roman" w:hAnsi="Times New Roman" w:cs="Times New Roman"/>
          <w:sz w:val="24"/>
          <w:szCs w:val="24"/>
        </w:rPr>
        <w:t xml:space="preserve">, светодиодные ленты, неоновые лампы, </w:t>
      </w:r>
      <w:proofErr w:type="spellStart"/>
      <w:r w:rsidRPr="00970A09">
        <w:rPr>
          <w:rFonts w:ascii="Times New Roman" w:hAnsi="Times New Roman" w:cs="Times New Roman"/>
          <w:sz w:val="24"/>
          <w:szCs w:val="24"/>
        </w:rPr>
        <w:t>светографические</w:t>
      </w:r>
      <w:proofErr w:type="spellEnd"/>
      <w:r w:rsidRPr="00970A09">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970A09">
        <w:rPr>
          <w:rFonts w:ascii="Times New Roman" w:hAnsi="Times New Roman" w:cs="Times New Roman"/>
          <w:sz w:val="24"/>
          <w:szCs w:val="24"/>
        </w:rPr>
        <w:t>световодов</w:t>
      </w:r>
      <w:proofErr w:type="spellEnd"/>
      <w:r w:rsidRPr="00970A09">
        <w:rPr>
          <w:rFonts w:ascii="Times New Roman" w:hAnsi="Times New Roman" w:cs="Times New Roman"/>
          <w:sz w:val="24"/>
          <w:szCs w:val="24"/>
        </w:rPr>
        <w:t>, статичные и динамические световые проекции, лазерные рисунки и т.п.</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2.1.9.2. Функциональное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Функциональное освещение осуществляется стационарными установками освещения дорожных покрытий и простран</w:t>
      </w:r>
      <w:proofErr w:type="gramStart"/>
      <w:r w:rsidRPr="00970A09">
        <w:rPr>
          <w:rFonts w:ascii="Times New Roman" w:hAnsi="Times New Roman" w:cs="Times New Roman"/>
          <w:sz w:val="24"/>
          <w:szCs w:val="24"/>
        </w:rPr>
        <w:t>ств в тр</w:t>
      </w:r>
      <w:proofErr w:type="gramEnd"/>
      <w:r w:rsidRPr="00970A09">
        <w:rPr>
          <w:rFonts w:ascii="Times New Roman" w:hAnsi="Times New Roman" w:cs="Times New Roman"/>
          <w:sz w:val="24"/>
          <w:szCs w:val="24"/>
        </w:rPr>
        <w:t xml:space="preserve">анспортных и пешеходных зонах. Установки функционального освещения подразделяют </w:t>
      </w:r>
      <w:proofErr w:type="gramStart"/>
      <w:r w:rsidRPr="00970A09">
        <w:rPr>
          <w:rFonts w:ascii="Times New Roman" w:hAnsi="Times New Roman" w:cs="Times New Roman"/>
          <w:sz w:val="24"/>
          <w:szCs w:val="24"/>
        </w:rPr>
        <w:t>на</w:t>
      </w:r>
      <w:proofErr w:type="gramEnd"/>
      <w:r w:rsidRPr="00970A09">
        <w:rPr>
          <w:rFonts w:ascii="Times New Roman" w:hAnsi="Times New Roman" w:cs="Times New Roman"/>
          <w:sz w:val="24"/>
          <w:szCs w:val="24"/>
        </w:rPr>
        <w:t xml:space="preserve"> обычные, </w:t>
      </w: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парапетные, газонные и встроенные.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CD5021" w:rsidRPr="00970A09" w:rsidRDefault="00CD5021">
      <w:pPr>
        <w:pStyle w:val="ConsPlusNormal"/>
        <w:spacing w:before="220"/>
        <w:ind w:firstLine="540"/>
        <w:jc w:val="both"/>
        <w:rPr>
          <w:rFonts w:ascii="Times New Roman" w:hAnsi="Times New Roman" w:cs="Times New Roman"/>
          <w:sz w:val="24"/>
          <w:szCs w:val="24"/>
        </w:rPr>
      </w:pP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970A09">
        <w:rPr>
          <w:rFonts w:ascii="Times New Roman" w:hAnsi="Times New Roman" w:cs="Times New Roman"/>
          <w:sz w:val="24"/>
          <w:szCs w:val="24"/>
        </w:rPr>
        <w:t>светокомпозиционных</w:t>
      </w:r>
      <w:proofErr w:type="spellEnd"/>
      <w:r w:rsidRPr="00970A09">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 Световое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2.1.10.1</w:t>
      </w:r>
      <w:proofErr w:type="gramStart"/>
      <w:r w:rsidRPr="00970A09">
        <w:rPr>
          <w:rFonts w:ascii="Times New Roman" w:hAnsi="Times New Roman" w:cs="Times New Roman"/>
          <w:sz w:val="24"/>
          <w:szCs w:val="24"/>
        </w:rPr>
        <w:t xml:space="preserve"> П</w:t>
      </w:r>
      <w:proofErr w:type="gramEnd"/>
      <w:r w:rsidRPr="00970A09">
        <w:rPr>
          <w:rFonts w:ascii="Times New Roman" w:hAnsi="Times New Roman" w:cs="Times New Roman"/>
          <w:sz w:val="24"/>
          <w:szCs w:val="24"/>
        </w:rPr>
        <w:t>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экономичность и </w:t>
      </w:r>
      <w:proofErr w:type="spellStart"/>
      <w:r w:rsidRPr="00970A09">
        <w:rPr>
          <w:rFonts w:ascii="Times New Roman" w:hAnsi="Times New Roman" w:cs="Times New Roman"/>
          <w:sz w:val="24"/>
          <w:szCs w:val="24"/>
        </w:rPr>
        <w:t>энергоэффективность</w:t>
      </w:r>
      <w:proofErr w:type="spellEnd"/>
      <w:r w:rsidRPr="00970A0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удобство обслуживания и управления при разных режимах работы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Содержание и эксплуатация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2.1.11.1. Содержание, ремонт и эксплуатация светового оборудования, предназначенного для освещения территории </w:t>
      </w:r>
      <w:r w:rsidR="009E21BB"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2.1.11.2. Повреждения светового оборудования или его элементов при дорожно-транспортных происшествиях устраняются за счет виновного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 Требования к источникам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2.1.12.1. В стационарных установках функционального и архитектурного освещения могут применяться </w:t>
      </w:r>
      <w:proofErr w:type="spellStart"/>
      <w:r w:rsidRPr="00970A09">
        <w:rPr>
          <w:rFonts w:ascii="Times New Roman" w:hAnsi="Times New Roman" w:cs="Times New Roman"/>
          <w:sz w:val="24"/>
          <w:szCs w:val="24"/>
        </w:rPr>
        <w:t>энергоэффективные</w:t>
      </w:r>
      <w:proofErr w:type="spellEnd"/>
      <w:r w:rsidRPr="00970A0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или световом ансамбле.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3" w:name="P237"/>
      <w:bookmarkEnd w:id="3"/>
      <w:r w:rsidRPr="00970A09">
        <w:rPr>
          <w:rFonts w:ascii="Times New Roman" w:hAnsi="Times New Roman" w:cs="Times New Roman"/>
          <w:sz w:val="24"/>
          <w:szCs w:val="24"/>
        </w:rPr>
        <w:t xml:space="preserve">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согласно приложению к настоящим правилам.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 Режимы работы осветительных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2.1.13.1</w:t>
      </w:r>
      <w:proofErr w:type="gramStart"/>
      <w:r w:rsidRPr="00970A09">
        <w:rPr>
          <w:rFonts w:ascii="Times New Roman" w:hAnsi="Times New Roman" w:cs="Times New Roman"/>
          <w:sz w:val="24"/>
          <w:szCs w:val="24"/>
        </w:rPr>
        <w:t xml:space="preserve"> П</w:t>
      </w:r>
      <w:proofErr w:type="gramEnd"/>
      <w:r w:rsidRPr="00970A09">
        <w:rPr>
          <w:rFonts w:ascii="Times New Roman" w:hAnsi="Times New Roman" w:cs="Times New Roman"/>
          <w:sz w:val="24"/>
          <w:szCs w:val="24"/>
        </w:rPr>
        <w:t xml:space="preserve">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9E21BB" w:rsidRPr="00970A09">
        <w:rPr>
          <w:rFonts w:ascii="Times New Roman" w:hAnsi="Times New Roman" w:cs="Times New Roman"/>
          <w:sz w:val="24"/>
          <w:szCs w:val="24"/>
        </w:rPr>
        <w:t>территории Кемеровского муниципального округа</w:t>
      </w:r>
      <w:r w:rsidRPr="00970A09">
        <w:rPr>
          <w:rFonts w:ascii="Times New Roman" w:hAnsi="Times New Roman" w:cs="Times New Roman"/>
          <w:sz w:val="24"/>
          <w:szCs w:val="24"/>
        </w:rPr>
        <w:t xml:space="preserve"> в темное время суток учитываются следующие режимы их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r w:rsidR="009E21BB"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sidRPr="00970A09">
          <w:rPr>
            <w:rFonts w:ascii="Times New Roman" w:hAnsi="Times New Roman" w:cs="Times New Roman"/>
            <w:sz w:val="24"/>
            <w:szCs w:val="24"/>
          </w:rPr>
          <w:t>п. 2.1.8.6</w:t>
        </w:r>
      </w:hyperlink>
      <w:r w:rsidRPr="00970A09">
        <w:rPr>
          <w:rFonts w:ascii="Times New Roman" w:hAnsi="Times New Roman" w:cs="Times New Roman"/>
          <w:sz w:val="24"/>
          <w:szCs w:val="24"/>
        </w:rPr>
        <w:t xml:space="preserve"> и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МАФ,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 и характерные требования к ним.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В рамках решения задачи обеспечения качества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70A09">
        <w:rPr>
          <w:rFonts w:ascii="Times New Roman" w:hAnsi="Times New Roman" w:cs="Times New Roman"/>
          <w:sz w:val="24"/>
          <w:szCs w:val="24"/>
        </w:rPr>
        <w:t>экологичных</w:t>
      </w:r>
      <w:proofErr w:type="spellEnd"/>
      <w:r w:rsidRPr="00970A09">
        <w:rPr>
          <w:rFonts w:ascii="Times New Roman" w:hAnsi="Times New Roman" w:cs="Times New Roman"/>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проектировании, выборе МАФ рекомендуется учитывать: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соответствие материалов и конструкции МАФ климату и назначению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возможность ремонта или замены деталей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защиту от образования наледи и снежных заносов, обеспечение стока воды;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эргономичность конструкций (высоту и наклон спинки, высоту урн и прочее);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расцветку, не диссонирующую с окружением;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безопасность для потенциальных пользователей;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стилистическое сочетание с другими МАФ и окружающей архитектурой;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.4. Общие рекомендации к установке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расположение, не создающее препятствий для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компактная установка на минимальной площади в местах большого скопления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устойчивость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наличие в каждой конкретной зоне МАФ рекомендуемых типов для такой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Требования к установке урн: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достаточная высота и объем;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желательно наличие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или перфорирования для защиты от графического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защита от дождя и снега;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и аккуратное расположение вставных ведер и (или) мусорных мешков.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970A09">
        <w:rPr>
          <w:rFonts w:ascii="Times New Roman" w:hAnsi="Times New Roman" w:cs="Times New Roman"/>
          <w:sz w:val="24"/>
          <w:szCs w:val="24"/>
        </w:rPr>
        <w:t>выступающими</w:t>
      </w:r>
      <w:proofErr w:type="gramEnd"/>
      <w:r w:rsidRPr="00970A09">
        <w:rPr>
          <w:rFonts w:ascii="Times New Roman" w:hAnsi="Times New Roman" w:cs="Times New Roman"/>
          <w:sz w:val="24"/>
          <w:szCs w:val="24"/>
        </w:rPr>
        <w:t xml:space="preserve"> над поверхностью земли;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Требования к установке цветочниц (вазонов), в том числе навесных: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попадания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дизайн (цвет, форма) цветочниц (вазонов) рекомендуется подбирать таким образом, чтобы он не отвлекал внимание от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При установке ограждений рекомендуется учитывать следующие характеристики: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прочность, обеспечивающую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модульность, позволяющую создавать конструкции любой формы;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наличие светоотражающих элементов в местах возможного наезда автомобиля;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ограды не далее 10 см от края газона;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.9. На тротуарах автомобильных дорог, как правило, используются </w:t>
      </w:r>
      <w:proofErr w:type="gramStart"/>
      <w:r w:rsidRPr="00970A09">
        <w:rPr>
          <w:rFonts w:ascii="Times New Roman" w:hAnsi="Times New Roman" w:cs="Times New Roman"/>
          <w:sz w:val="24"/>
          <w:szCs w:val="24"/>
        </w:rPr>
        <w:t>следующие</w:t>
      </w:r>
      <w:proofErr w:type="gramEnd"/>
      <w:r w:rsidRPr="00970A09">
        <w:rPr>
          <w:rFonts w:ascii="Times New Roman" w:hAnsi="Times New Roman" w:cs="Times New Roman"/>
          <w:sz w:val="24"/>
          <w:szCs w:val="24"/>
        </w:rPr>
        <w:t xml:space="preserve">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без спинки с местом для сумок;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опоры у скамеек для людей с ограниченными возможностями;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заграждения, обеспечивающие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навесные кашпо, навесные цветочницы и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высокие цветочницы (вазоны) и урны.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w:t>
      </w:r>
      <w:r w:rsidR="008906A3" w:rsidRPr="00970A09">
        <w:rPr>
          <w:rFonts w:ascii="Times New Roman" w:hAnsi="Times New Roman" w:cs="Times New Roman"/>
          <w:sz w:val="24"/>
          <w:szCs w:val="24"/>
        </w:rPr>
        <w:t>Уличная м</w:t>
      </w:r>
      <w:r w:rsidRPr="00970A09">
        <w:rPr>
          <w:rFonts w:ascii="Times New Roman" w:hAnsi="Times New Roman" w:cs="Times New Roman"/>
          <w:sz w:val="24"/>
          <w:szCs w:val="24"/>
        </w:rPr>
        <w:t>ебель выбирается в зависимости от архитектурного окружения, специальные требования к дизайну МАФ и</w:t>
      </w:r>
      <w:r w:rsidR="008906A3" w:rsidRPr="00970A09">
        <w:rPr>
          <w:rFonts w:ascii="Times New Roman" w:hAnsi="Times New Roman" w:cs="Times New Roman"/>
          <w:sz w:val="24"/>
          <w:szCs w:val="24"/>
        </w:rPr>
        <w:t xml:space="preserve"> уличной</w:t>
      </w:r>
      <w:r w:rsidRPr="00970A09">
        <w:rPr>
          <w:rFonts w:ascii="Times New Roman" w:hAnsi="Times New Roman" w:cs="Times New Roman"/>
          <w:sz w:val="24"/>
          <w:szCs w:val="24"/>
        </w:rPr>
        <w:t xml:space="preserve">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.11. Для пешеходных зон используются, как правило, </w:t>
      </w:r>
      <w:proofErr w:type="gramStart"/>
      <w:r w:rsidRPr="00970A09">
        <w:rPr>
          <w:rFonts w:ascii="Times New Roman" w:hAnsi="Times New Roman" w:cs="Times New Roman"/>
          <w:sz w:val="24"/>
          <w:szCs w:val="24"/>
        </w:rPr>
        <w:t>следующие</w:t>
      </w:r>
      <w:proofErr w:type="gramEnd"/>
      <w:r w:rsidRPr="00970A09">
        <w:rPr>
          <w:rFonts w:ascii="Times New Roman" w:hAnsi="Times New Roman" w:cs="Times New Roman"/>
          <w:sz w:val="24"/>
          <w:szCs w:val="24"/>
        </w:rPr>
        <w:t xml:space="preserve">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уличные фонари, высота которых соотносима с ростом человека;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предполагающие длительное сидение;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цветочницы и кашпо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информационные стенды;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защитные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столы для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.15. При проектировании оборудования предусматривается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легко очищающихся и не боящихся абразивных и растворяющих веществ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использование на плоских поверхностях оборудования и МАФ перфорирования или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которые мешают расклейке объявлений и разрисовыванию </w:t>
      </w:r>
      <w:proofErr w:type="gramStart"/>
      <w:r w:rsidRPr="00970A09">
        <w:rPr>
          <w:rFonts w:ascii="Times New Roman" w:hAnsi="Times New Roman" w:cs="Times New Roman"/>
          <w:sz w:val="24"/>
          <w:szCs w:val="24"/>
        </w:rPr>
        <w:t>поверхности</w:t>
      </w:r>
      <w:proofErr w:type="gramEnd"/>
      <w:r w:rsidRPr="00970A09">
        <w:rPr>
          <w:rFonts w:ascii="Times New Roman" w:hAnsi="Times New Roman" w:cs="Times New Roman"/>
          <w:sz w:val="24"/>
          <w:szCs w:val="24"/>
        </w:rPr>
        <w:t xml:space="preserve"> и облегчает очистку;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темных тонов окраски или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размещении оборудования рекомендуется предусматривать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целесообразно минимизировать количество оборудования, группируя объекты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бок к боку</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спиной к спине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условиям долговременной эксплуатации.</w:t>
      </w:r>
      <w:proofErr w:type="gramEnd"/>
      <w:r w:rsidRPr="00970A09">
        <w:rPr>
          <w:rFonts w:ascii="Times New Roman" w:hAnsi="Times New Roman" w:cs="Times New Roman"/>
          <w:sz w:val="24"/>
          <w:szCs w:val="24"/>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70A09">
        <w:rPr>
          <w:rFonts w:ascii="Times New Roman" w:hAnsi="Times New Roman" w:cs="Times New Roman"/>
          <w:sz w:val="24"/>
          <w:szCs w:val="24"/>
        </w:rPr>
        <w:t>маркетов</w:t>
      </w:r>
      <w:proofErr w:type="spellEnd"/>
      <w:r w:rsidRPr="00970A0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DE6AB1"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Организация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xml:space="preserve">.1.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 Организация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Организация спортивных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xml:space="preserve">.2.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70A09">
        <w:rPr>
          <w:rFonts w:ascii="Times New Roman" w:hAnsi="Times New Roman" w:cs="Times New Roman"/>
          <w:sz w:val="24"/>
          <w:szCs w:val="24"/>
        </w:rPr>
        <w:t>площадки</w:t>
      </w:r>
      <w:proofErr w:type="gramEnd"/>
      <w:r w:rsidRPr="00970A09">
        <w:rPr>
          <w:rFonts w:ascii="Times New Roman" w:hAnsi="Times New Roman" w:cs="Times New Roman"/>
          <w:sz w:val="24"/>
          <w:szCs w:val="24"/>
        </w:rPr>
        <w:t xml:space="preserve"> возможно применять вертикальное озеленение.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 Организация площадок для отдыха и досуга.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.2. При совмещении площадок отдыха и досуга и детских площадок не допускается устройство твердых видов покрытия в зоне детских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.4. Функционирование осветительного оборудования рекомендуется обеспечивать в режиме освещения территории, на которой расположена площадка.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 xml:space="preserve">.5. Рекомендуется применять </w:t>
      </w:r>
      <w:proofErr w:type="spellStart"/>
      <w:r w:rsidR="00CD5021" w:rsidRPr="00970A09">
        <w:rPr>
          <w:rFonts w:ascii="Times New Roman" w:hAnsi="Times New Roman" w:cs="Times New Roman"/>
          <w:sz w:val="24"/>
          <w:szCs w:val="24"/>
        </w:rPr>
        <w:t>периметральное</w:t>
      </w:r>
      <w:proofErr w:type="spellEnd"/>
      <w:r w:rsidR="00CD5021" w:rsidRPr="00970A0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20</w:t>
      </w:r>
      <w:r w:rsidRPr="00970A09">
        <w:rPr>
          <w:rFonts w:ascii="Times New Roman" w:hAnsi="Times New Roman" w:cs="Times New Roman"/>
          <w:sz w:val="24"/>
          <w:szCs w:val="24"/>
        </w:rPr>
        <w:t>. Контейнерные площадки для сбора твердых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0</w:t>
      </w:r>
      <w:r w:rsidRPr="00970A09">
        <w:rPr>
          <w:rFonts w:ascii="Times New Roman" w:hAnsi="Times New Roman" w:cs="Times New Roman"/>
          <w:sz w:val="24"/>
          <w:szCs w:val="24"/>
        </w:rPr>
        <w:t>.1.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 Организация площадки для выгула домашних животных.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площадки для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При создании и благоустройстве пешеходных коммуникаций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в </w:t>
      </w:r>
      <w:proofErr w:type="spellStart"/>
      <w:r w:rsidRPr="00970A09">
        <w:rPr>
          <w:rFonts w:ascii="Times New Roman" w:hAnsi="Times New Roman" w:cs="Times New Roman"/>
          <w:sz w:val="24"/>
          <w:szCs w:val="24"/>
        </w:rPr>
        <w:t>т.ч</w:t>
      </w:r>
      <w:proofErr w:type="spellEnd"/>
      <w:r w:rsidRPr="00970A09">
        <w:rPr>
          <w:rFonts w:ascii="Times New Roman" w:hAnsi="Times New Roman" w:cs="Times New Roman"/>
          <w:sz w:val="24"/>
          <w:szCs w:val="24"/>
        </w:rPr>
        <w:t>. старые деревья, куски арматуры, лестницы, заброшенные МАФ. При необходимости организовывается общественное обсуждение.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.4. </w:t>
      </w:r>
      <w:proofErr w:type="gramStart"/>
      <w:r w:rsidRPr="00970A09">
        <w:rPr>
          <w:rFonts w:ascii="Times New Roman" w:hAnsi="Times New Roman" w:cs="Times New Roman"/>
          <w:sz w:val="24"/>
          <w:szCs w:val="24"/>
        </w:rPr>
        <w:t>Исходя из схемы движения пешеходных потоков по маршрутам могут</w:t>
      </w:r>
      <w:proofErr w:type="gramEnd"/>
      <w:r w:rsidRPr="00970A09">
        <w:rPr>
          <w:rFonts w:ascii="Times New Roman" w:hAnsi="Times New Roman" w:cs="Times New Roman"/>
          <w:sz w:val="24"/>
          <w:szCs w:val="24"/>
        </w:rPr>
        <w:t xml:space="preserve"> выделяться участки по следующим типам: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образованные</w:t>
      </w:r>
      <w:proofErr w:type="gramEnd"/>
      <w:r w:rsidRPr="00970A09">
        <w:rPr>
          <w:rFonts w:ascii="Times New Roman" w:hAnsi="Times New Roman" w:cs="Times New Roman"/>
          <w:sz w:val="24"/>
          <w:szCs w:val="24"/>
        </w:rPr>
        <w:t xml:space="preserve"> при проектировании и застройщиком;</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не используемые в настоящее время.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w:t>
      </w:r>
      <w:r w:rsidR="008906A3" w:rsidRPr="00970A09">
        <w:rPr>
          <w:rFonts w:ascii="Times New Roman" w:hAnsi="Times New Roman" w:cs="Times New Roman"/>
          <w:sz w:val="24"/>
          <w:szCs w:val="24"/>
        </w:rPr>
        <w:t xml:space="preserve"> согласовывая с администрацией Кемеровского муниципального округа</w:t>
      </w:r>
      <w:r w:rsidRPr="00970A09">
        <w:rPr>
          <w:rFonts w:ascii="Times New Roman" w:hAnsi="Times New Roman" w:cs="Times New Roman"/>
          <w:sz w:val="24"/>
          <w:szCs w:val="24"/>
        </w:rPr>
        <w:t>, организовывать перенос пешеходных переходов и создавать искусственные препятствия для использования пешеходами опасных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.9. При создании пешеходных тротуаров рекомендуется учитывать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исходя из текущих планировочных решений по транспортным путям осуществляется</w:t>
      </w:r>
      <w:proofErr w:type="gramEnd"/>
      <w:r w:rsidRPr="00970A09">
        <w:rPr>
          <w:rFonts w:ascii="Times New Roman" w:hAnsi="Times New Roman" w:cs="Times New Roman"/>
          <w:sz w:val="24"/>
          <w:szCs w:val="24"/>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Покрытие пешеходных дорожек предусматривается </w:t>
      </w:r>
      <w:proofErr w:type="gramStart"/>
      <w:r w:rsidRPr="00970A09">
        <w:rPr>
          <w:rFonts w:ascii="Times New Roman" w:hAnsi="Times New Roman" w:cs="Times New Roman"/>
          <w:sz w:val="24"/>
          <w:szCs w:val="24"/>
        </w:rPr>
        <w:t>удобным</w:t>
      </w:r>
      <w:proofErr w:type="gramEnd"/>
      <w:r w:rsidRPr="00970A09">
        <w:rPr>
          <w:rFonts w:ascii="Times New Roman" w:hAnsi="Times New Roman" w:cs="Times New Roman"/>
          <w:sz w:val="24"/>
          <w:szCs w:val="24"/>
        </w:rPr>
        <w:t xml:space="preserve"> при ходьбе и устойчивым к износу.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.11. Пешеходные дорожки и тротуары в составе активно используемых общественных простран</w:t>
      </w:r>
      <w:proofErr w:type="gramStart"/>
      <w:r w:rsidRPr="00970A09">
        <w:rPr>
          <w:rFonts w:ascii="Times New Roman" w:hAnsi="Times New Roman" w:cs="Times New Roman"/>
          <w:sz w:val="24"/>
          <w:szCs w:val="24"/>
        </w:rPr>
        <w:t>ств пр</w:t>
      </w:r>
      <w:proofErr w:type="gramEnd"/>
      <w:r w:rsidRPr="00970A09">
        <w:rPr>
          <w:rFonts w:ascii="Times New Roman" w:hAnsi="Times New Roman" w:cs="Times New Roman"/>
          <w:sz w:val="24"/>
          <w:szCs w:val="24"/>
        </w:rPr>
        <w:t>едусматриваются шириной, позволяющей избежать образования толпы.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Пешеходные маршруты рекомендуется обеспечивать освещением.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.13. Пешеходные маршруты целесообразно выполнять не </w:t>
      </w:r>
      <w:proofErr w:type="gramStart"/>
      <w:r w:rsidRPr="00970A09">
        <w:rPr>
          <w:rFonts w:ascii="Times New Roman" w:hAnsi="Times New Roman" w:cs="Times New Roman"/>
          <w:sz w:val="24"/>
          <w:szCs w:val="24"/>
        </w:rPr>
        <w:t>прямолинейными</w:t>
      </w:r>
      <w:proofErr w:type="gramEnd"/>
      <w:r w:rsidRPr="00970A09">
        <w:rPr>
          <w:rFonts w:ascii="Times New Roman" w:hAnsi="Times New Roman" w:cs="Times New Roman"/>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152C1F" w:rsidRPr="00970A09">
        <w:rPr>
          <w:rFonts w:ascii="Times New Roman" w:hAnsi="Times New Roman" w:cs="Times New Roman"/>
          <w:sz w:val="24"/>
          <w:szCs w:val="24"/>
        </w:rPr>
        <w:t>на территориях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.15. Количество элементов благоустройства пешеходных маршрутов (скамейки, урны, МАФ) определяется с учетом интенсивности пешеходного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Пешеходные маршруты рекомендуется озеленять.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.20. Перечень элементов благоустройства на территории второстепенных пешеходных коммуникаций включает различные виды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.21. На озелененных территориях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Организация пешеходных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w:t>
      </w:r>
      <w:r w:rsidR="00152C1F" w:rsidRPr="00970A09">
        <w:rPr>
          <w:rFonts w:ascii="Times New Roman" w:hAnsi="Times New Roman" w:cs="Times New Roman"/>
          <w:sz w:val="24"/>
          <w:szCs w:val="24"/>
        </w:rPr>
        <w:t>населенном пункте</w:t>
      </w:r>
      <w:r w:rsidRPr="00970A09">
        <w:rPr>
          <w:rFonts w:ascii="Times New Roman" w:hAnsi="Times New Roman" w:cs="Times New Roman"/>
          <w:sz w:val="24"/>
          <w:szCs w:val="24"/>
        </w:rPr>
        <w:t>.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.4. При организации объектов велосипедной инфраструктуры должны создаваться условия для обеспечения связности, прямолинейности, комфортности.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 Благоустройство территории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центры </w:t>
      </w:r>
      <w:r w:rsidR="00097D21" w:rsidRPr="00970A09">
        <w:rPr>
          <w:rFonts w:ascii="Times New Roman" w:hAnsi="Times New Roman" w:cs="Times New Roman"/>
          <w:sz w:val="24"/>
          <w:szCs w:val="24"/>
        </w:rPr>
        <w:t>различных уровней значения</w:t>
      </w:r>
      <w:r w:rsidRPr="00970A09">
        <w:rPr>
          <w:rFonts w:ascii="Times New Roman" w:hAnsi="Times New Roman" w:cs="Times New Roman"/>
          <w:sz w:val="24"/>
          <w:szCs w:val="24"/>
        </w:rPr>
        <w:t xml:space="preserve">, многофункциональные, </w:t>
      </w:r>
      <w:proofErr w:type="spellStart"/>
      <w:r w:rsidRPr="00970A09">
        <w:rPr>
          <w:rFonts w:ascii="Times New Roman" w:hAnsi="Times New Roman" w:cs="Times New Roman"/>
          <w:sz w:val="24"/>
          <w:szCs w:val="24"/>
        </w:rPr>
        <w:t>примагистральные</w:t>
      </w:r>
      <w:proofErr w:type="spellEnd"/>
      <w:r w:rsidRPr="00970A09">
        <w:rPr>
          <w:rFonts w:ascii="Times New Roman" w:hAnsi="Times New Roman" w:cs="Times New Roman"/>
          <w:sz w:val="24"/>
          <w:szCs w:val="24"/>
        </w:rPr>
        <w:t xml:space="preserve"> и специализированные общественные зоны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970A09">
        <w:rPr>
          <w:rFonts w:ascii="Times New Roman" w:hAnsi="Times New Roman" w:cs="Times New Roman"/>
          <w:sz w:val="24"/>
          <w:szCs w:val="24"/>
        </w:rPr>
        <w:t>предпроектных</w:t>
      </w:r>
      <w:proofErr w:type="spellEnd"/>
      <w:r w:rsidRPr="00970A09">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2.2.4. Перечень конструктивных элементов внешнего благоустройства на территории общественных простран</w:t>
      </w:r>
      <w:proofErr w:type="gramStart"/>
      <w:r w:rsidRPr="00970A09">
        <w:rPr>
          <w:rFonts w:ascii="Times New Roman" w:hAnsi="Times New Roman" w:cs="Times New Roman"/>
          <w:sz w:val="24"/>
          <w:szCs w:val="24"/>
        </w:rPr>
        <w:t>ств вкл</w:t>
      </w:r>
      <w:proofErr w:type="gramEnd"/>
      <w:r w:rsidRPr="00970A09">
        <w:rPr>
          <w:rFonts w:ascii="Times New Roman" w:hAnsi="Times New Roman" w:cs="Times New Roman"/>
          <w:sz w:val="24"/>
          <w:szCs w:val="24"/>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 Благоустройство территории жилого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2.3.2. Общественные пространства на территориях жилого </w:t>
      </w:r>
      <w:proofErr w:type="gramStart"/>
      <w:r w:rsidRPr="00970A09">
        <w:rPr>
          <w:rFonts w:ascii="Times New Roman" w:hAnsi="Times New Roman" w:cs="Times New Roman"/>
          <w:sz w:val="24"/>
          <w:szCs w:val="24"/>
        </w:rPr>
        <w:t>назначения</w:t>
      </w:r>
      <w:proofErr w:type="gramEnd"/>
      <w:r w:rsidRPr="00970A09">
        <w:rPr>
          <w:rFonts w:ascii="Times New Roman" w:hAnsi="Times New Roman" w:cs="Times New Roman"/>
          <w:sz w:val="24"/>
          <w:szCs w:val="24"/>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2.3.4. Возможно размещение средств наружной рекламы, некапитальных нестационарных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970A09">
        <w:rPr>
          <w:rFonts w:ascii="Times New Roman" w:hAnsi="Times New Roman" w:cs="Times New Roman"/>
          <w:sz w:val="24"/>
          <w:szCs w:val="24"/>
        </w:rPr>
        <w:t>просматриваемостью</w:t>
      </w:r>
      <w:proofErr w:type="spellEnd"/>
      <w:r w:rsidRPr="00970A0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2.3.8. </w:t>
      </w:r>
      <w:proofErr w:type="gramStart"/>
      <w:r w:rsidRPr="00970A09">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70A0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2.3.11. При озеленении территории детских садов и школ не допускается использовать растения с ядовитыми плодами, а также с колючками и шипами.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2.3.12. В перечень элементов благоустройства на участке длительного и кратковременного хранения автотранспортных сре</w:t>
      </w:r>
      <w:proofErr w:type="gramStart"/>
      <w:r w:rsidRPr="00970A09">
        <w:rPr>
          <w:rFonts w:ascii="Times New Roman" w:hAnsi="Times New Roman" w:cs="Times New Roman"/>
          <w:sz w:val="24"/>
          <w:szCs w:val="24"/>
        </w:rPr>
        <w:t>дств вкл</w:t>
      </w:r>
      <w:proofErr w:type="gramEnd"/>
      <w:r w:rsidRPr="00970A09">
        <w:rPr>
          <w:rFonts w:ascii="Times New Roman" w:hAnsi="Times New Roman" w:cs="Times New Roman"/>
          <w:sz w:val="24"/>
          <w:szCs w:val="24"/>
        </w:rPr>
        <w:t>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 Благоустройство озелененных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2.4.3. При реконструкции объектов рекреации рекомендуется предусматривать: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70A09">
        <w:rPr>
          <w:rFonts w:ascii="Times New Roman" w:hAnsi="Times New Roman" w:cs="Times New Roman"/>
          <w:sz w:val="24"/>
          <w:szCs w:val="24"/>
        </w:rPr>
        <w:t>разреживание</w:t>
      </w:r>
      <w:proofErr w:type="spellEnd"/>
      <w:r w:rsidRPr="00970A0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2.4.4. </w:t>
      </w:r>
      <w:proofErr w:type="gramStart"/>
      <w:r w:rsidRPr="00970A09">
        <w:rPr>
          <w:rFonts w:ascii="Times New Roman" w:hAnsi="Times New Roman" w:cs="Times New Roman"/>
          <w:sz w:val="24"/>
          <w:szCs w:val="24"/>
        </w:rPr>
        <w:t>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2.4.5. При проектировании озеленения территории объектов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оценку существующей растительности, состояния древесных растений и травянистого покрова;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2.4.6. Возможно размещение ограждения, уличного технического оборудования (торговые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некапитальных нестационарных сооружений мелкорозничной торговли и питания, туалетных кабин.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2.4.7.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w:t>
      </w:r>
      <w:r w:rsidR="008906A3" w:rsidRPr="00970A09">
        <w:rPr>
          <w:rFonts w:ascii="Times New Roman" w:hAnsi="Times New Roman" w:cs="Times New Roman"/>
          <w:sz w:val="24"/>
          <w:szCs w:val="24"/>
        </w:rPr>
        <w:t>территорий</w:t>
      </w:r>
      <w:r w:rsidRPr="00970A09">
        <w:rPr>
          <w:rFonts w:ascii="Times New Roman" w:hAnsi="Times New Roman" w:cs="Times New Roman"/>
          <w:sz w:val="24"/>
          <w:szCs w:val="24"/>
        </w:rPr>
        <w:t xml:space="preserve"> (предназначен для организации активного и тихого отдыха населения </w:t>
      </w:r>
      <w:r w:rsidR="008906A3" w:rsidRPr="00970A09">
        <w:rPr>
          <w:rFonts w:ascii="Times New Roman" w:hAnsi="Times New Roman" w:cs="Times New Roman"/>
          <w:sz w:val="24"/>
          <w:szCs w:val="24"/>
        </w:rPr>
        <w:t>жилой территории</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w:t>
      </w:r>
      <w:proofErr w:type="gramStart"/>
      <w:r w:rsidRPr="00970A09">
        <w:rPr>
          <w:rFonts w:ascii="Times New Roman" w:hAnsi="Times New Roman" w:cs="Times New Roman"/>
          <w:sz w:val="24"/>
          <w:szCs w:val="24"/>
        </w:rPr>
        <w:t>Допустимо применение различных видов и приемов озеленения: вертикального (</w:t>
      </w:r>
      <w:proofErr w:type="spellStart"/>
      <w:r w:rsidRPr="00970A09">
        <w:rPr>
          <w:rFonts w:ascii="Times New Roman" w:hAnsi="Times New Roman" w:cs="Times New Roman"/>
          <w:sz w:val="24"/>
          <w:szCs w:val="24"/>
        </w:rPr>
        <w:t>перголы</w:t>
      </w:r>
      <w:proofErr w:type="spellEnd"/>
      <w:r w:rsidRPr="00970A0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2.4.12. </w:t>
      </w:r>
      <w:proofErr w:type="gramStart"/>
      <w:r w:rsidRPr="00970A09">
        <w:rPr>
          <w:rFonts w:ascii="Times New Roman" w:hAnsi="Times New Roman" w:cs="Times New Roman"/>
          <w:sz w:val="24"/>
          <w:szCs w:val="24"/>
        </w:rPr>
        <w:t xml:space="preserve">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70A09">
        <w:rPr>
          <w:rFonts w:ascii="Times New Roman" w:hAnsi="Times New Roman" w:cs="Times New Roman"/>
          <w:sz w:val="24"/>
          <w:szCs w:val="24"/>
        </w:rPr>
        <w:t>)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2.4.13. Перечень элементов благоустройства на территории сада отдыха и </w:t>
      </w:r>
      <w:proofErr w:type="gramStart"/>
      <w:r w:rsidRPr="00970A09">
        <w:rPr>
          <w:rFonts w:ascii="Times New Roman" w:hAnsi="Times New Roman" w:cs="Times New Roman"/>
          <w:sz w:val="24"/>
          <w:szCs w:val="24"/>
        </w:rPr>
        <w:t>прогулок</w:t>
      </w:r>
      <w:proofErr w:type="gramEnd"/>
      <w:r w:rsidRPr="00970A09">
        <w:rPr>
          <w:rFonts w:ascii="Times New Roman" w:hAnsi="Times New Roman" w:cs="Times New Roman"/>
          <w:sz w:val="24"/>
          <w:szCs w:val="24"/>
        </w:rPr>
        <w:t xml:space="preserve">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2.4.15. </w:t>
      </w:r>
      <w:proofErr w:type="gramStart"/>
      <w:r w:rsidRPr="00970A09">
        <w:rPr>
          <w:rFonts w:ascii="Times New Roman" w:hAnsi="Times New Roman" w:cs="Times New Roman"/>
          <w:sz w:val="24"/>
          <w:szCs w:val="24"/>
        </w:rPr>
        <w:t>Возможно</w:t>
      </w:r>
      <w:proofErr w:type="gramEnd"/>
      <w:r w:rsidRPr="00970A0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2.4.18. Бульвары и скверы - важнейшие объекты пространственной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 xml:space="preserve">и структурные элементы системы озеленения </w:t>
      </w:r>
      <w:r w:rsidR="008906A3"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 Благоустройство на территориях транспортной и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2.5.1. Объектами благоустройства на территориях транспортных коммуникаций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улично-дорожная сеть (далее - УДС)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границах красных линий, пешеходные переходы различных типов.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8906A3">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3. Требования к доступности среды</w:t>
      </w:r>
      <w:r w:rsidR="008906A3" w:rsidRPr="00970A09">
        <w:rPr>
          <w:rFonts w:ascii="Times New Roman" w:hAnsi="Times New Roman" w:cs="Times New Roman"/>
          <w:sz w:val="24"/>
          <w:szCs w:val="24"/>
        </w:rPr>
        <w:t xml:space="preserve"> Кемеровского муниципального округа </w:t>
      </w:r>
      <w:r w:rsidRPr="00970A09">
        <w:rPr>
          <w:rFonts w:ascii="Times New Roman" w:hAnsi="Times New Roman" w:cs="Times New Roman"/>
          <w:sz w:val="24"/>
          <w:szCs w:val="24"/>
        </w:rPr>
        <w:t>для маломобильных групп населения</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970A09">
        <w:rPr>
          <w:rFonts w:ascii="Times New Roman" w:hAnsi="Times New Roman" w:cs="Times New Roman"/>
          <w:sz w:val="24"/>
          <w:szCs w:val="24"/>
        </w:rPr>
        <w:t>с</w:t>
      </w:r>
      <w:proofErr w:type="gramEnd"/>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59.13330.2016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СНиП 35-01-2001 Доступность зданий и сооружений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140.13330.2012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Городская среда. Правила проектирования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136.13330.2012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Здания и сооружения. Общие положения проектирования с учетом доступности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138.13330.2012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Общественные здания и сооружения, доступные маломобильным группам населения.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137.13330.2012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Жилая среда с планировочными элементами, доступными инвалидам.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bookmarkStart w:id="4" w:name="P439"/>
      <w:bookmarkEnd w:id="4"/>
      <w:r w:rsidRPr="00970A09">
        <w:rPr>
          <w:rFonts w:ascii="Times New Roman" w:hAnsi="Times New Roman" w:cs="Times New Roman"/>
          <w:sz w:val="24"/>
          <w:szCs w:val="24"/>
        </w:rPr>
        <w:t>4. Порядок содержания и эксплуатации объектов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 </w:t>
      </w:r>
      <w:proofErr w:type="gramStart"/>
      <w:r w:rsidRPr="00970A09">
        <w:rPr>
          <w:rFonts w:ascii="Times New Roman" w:hAnsi="Times New Roman" w:cs="Times New Roman"/>
          <w:sz w:val="24"/>
          <w:szCs w:val="24"/>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4.2. </w:t>
      </w:r>
      <w:proofErr w:type="gramStart"/>
      <w:r w:rsidRPr="00970A09">
        <w:rPr>
          <w:rFonts w:ascii="Times New Roman" w:hAnsi="Times New Roman" w:cs="Times New Roman"/>
          <w:sz w:val="24"/>
          <w:szCs w:val="24"/>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11" w:history="1">
        <w:r w:rsidRPr="00970A09">
          <w:rPr>
            <w:rFonts w:ascii="Times New Roman" w:hAnsi="Times New Roman" w:cs="Times New Roman"/>
            <w:sz w:val="24"/>
            <w:szCs w:val="24"/>
          </w:rPr>
          <w:t>пунктом</w:t>
        </w:r>
        <w:proofErr w:type="gramEnd"/>
        <w:r w:rsidRPr="00970A09">
          <w:rPr>
            <w:rFonts w:ascii="Times New Roman" w:hAnsi="Times New Roman" w:cs="Times New Roman"/>
            <w:sz w:val="24"/>
            <w:szCs w:val="24"/>
          </w:rPr>
          <w:t xml:space="preserve"> 2 статьи 2</w:t>
        </w:r>
      </w:hyperlink>
      <w:r w:rsidRPr="00970A09">
        <w:rPr>
          <w:rFonts w:ascii="Times New Roman" w:hAnsi="Times New Roman" w:cs="Times New Roman"/>
          <w:sz w:val="24"/>
          <w:szCs w:val="24"/>
        </w:rPr>
        <w:t xml:space="preserve"> Законом Кемеровской области от 12.10.2018 </w:t>
      </w:r>
      <w:r w:rsidR="008906A3"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максимальной и минимальной площади прилегающей территории, а также иных требований </w:t>
      </w:r>
      <w:hyperlink r:id="rId12" w:history="1">
        <w:r w:rsidRPr="00970A09">
          <w:rPr>
            <w:rFonts w:ascii="Times New Roman" w:hAnsi="Times New Roman" w:cs="Times New Roman"/>
            <w:sz w:val="24"/>
            <w:szCs w:val="24"/>
          </w:rPr>
          <w:t>Закона</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4.3. Утверждение схемы границ прилегающей территории осуществляется в порядке, установленном </w:t>
      </w:r>
      <w:hyperlink r:id="rId13"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период до 01.01.2021 в целях реализации </w:t>
      </w:r>
      <w:hyperlink r:id="rId14" w:history="1">
        <w:r w:rsidRPr="00970A09">
          <w:rPr>
            <w:rFonts w:ascii="Times New Roman" w:hAnsi="Times New Roman" w:cs="Times New Roman"/>
            <w:sz w:val="24"/>
            <w:szCs w:val="24"/>
          </w:rPr>
          <w:t>статьи 5-1</w:t>
        </w:r>
      </w:hyperlink>
      <w:r w:rsidRPr="00970A09">
        <w:rPr>
          <w:rFonts w:ascii="Times New Roman" w:hAnsi="Times New Roman" w:cs="Times New Roman"/>
          <w:sz w:val="24"/>
          <w:szCs w:val="24"/>
        </w:rPr>
        <w:t xml:space="preserve"> Закона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утверждение карт-схем границ прилегающей территории осуществляется муниципальными правовыми актами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Порядок подготовки и утверждения карт-схем устанавливается муниципальным нормативным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обеспечивающем: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4.4.5. Перевозку мусора, летучих и распыляющихся веще</w:t>
      </w:r>
      <w:proofErr w:type="gramStart"/>
      <w:r w:rsidRPr="00970A09">
        <w:rPr>
          <w:rFonts w:ascii="Times New Roman" w:hAnsi="Times New Roman" w:cs="Times New Roman"/>
          <w:sz w:val="24"/>
          <w:szCs w:val="24"/>
        </w:rPr>
        <w:t>ств сп</w:t>
      </w:r>
      <w:proofErr w:type="gramEnd"/>
      <w:r w:rsidRPr="00970A09">
        <w:rPr>
          <w:rFonts w:ascii="Times New Roman" w:hAnsi="Times New Roman" w:cs="Times New Roman"/>
          <w:sz w:val="24"/>
          <w:szCs w:val="24"/>
        </w:rPr>
        <w:t>особом, не приводящим к загрязнению территории и окружающей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4.4.7. Оформление разрешений на снос (опиловку, реконструкцию) зеленых насаждений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Оборудование мест массового отдыха горожан (парки, сады, скверы), а также мостов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табличками с наименованием объекта и указанием эксплуатирующей организации.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Содержание указателей и номерных знаков, а также их освещение осуществляются: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жилых домах индивидуальной застройки - собственниками, владельцами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4.4.9. Установку урн и их содержание в соответствии с требованиями </w:t>
      </w:r>
      <w:hyperlink r:id="rId15" w:history="1">
        <w:proofErr w:type="spellStart"/>
        <w:r w:rsidRPr="00970A09">
          <w:rPr>
            <w:rFonts w:ascii="Times New Roman" w:hAnsi="Times New Roman" w:cs="Times New Roman"/>
            <w:sz w:val="24"/>
            <w:szCs w:val="24"/>
          </w:rPr>
          <w:t>СанПин</w:t>
        </w:r>
        <w:proofErr w:type="spellEnd"/>
        <w:r w:rsidRPr="00970A09">
          <w:rPr>
            <w:rFonts w:ascii="Times New Roman" w:hAnsi="Times New Roman" w:cs="Times New Roman"/>
            <w:sz w:val="24"/>
            <w:szCs w:val="24"/>
          </w:rPr>
          <w:t xml:space="preserve"> 42-128-4690-88</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Санитарные правила содержания территорий населенных мест</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970A09">
        <w:rPr>
          <w:rFonts w:ascii="Times New Roman" w:hAnsi="Times New Roman" w:cs="Times New Roman"/>
          <w:sz w:val="24"/>
          <w:szCs w:val="24"/>
        </w:rPr>
        <w:t>водоохранных</w:t>
      </w:r>
      <w:proofErr w:type="spellEnd"/>
      <w:r w:rsidRPr="00970A09">
        <w:rPr>
          <w:rFonts w:ascii="Times New Roman" w:hAnsi="Times New Roman" w:cs="Times New Roman"/>
          <w:sz w:val="24"/>
          <w:szCs w:val="24"/>
        </w:rPr>
        <w:t xml:space="preserve"> зонах) вне специально отведенных для этих целей мест; вынесение грязи на колесах транспортных средств на проезжую часть дорог.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970A09">
        <w:rPr>
          <w:rFonts w:ascii="Times New Roman" w:hAnsi="Times New Roman" w:cs="Times New Roman"/>
          <w:sz w:val="24"/>
          <w:szCs w:val="24"/>
        </w:rPr>
        <w:t>отмостках</w:t>
      </w:r>
      <w:proofErr w:type="spellEnd"/>
      <w:r w:rsidRPr="00970A09">
        <w:rPr>
          <w:rFonts w:ascii="Times New Roman" w:hAnsi="Times New Roman" w:cs="Times New Roman"/>
          <w:sz w:val="24"/>
          <w:szCs w:val="24"/>
        </w:rPr>
        <w:t xml:space="preserve"> зданий.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4.5.6. Уничтожение, повреждение растительности, газонов, цветников и клумб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4.5.8. Сжигание листьев, травы и всех видов отходов в черте </w:t>
      </w:r>
      <w:r w:rsidR="00425BB7"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4.5.9. Осуществление выпаса домашнего скота на территории общего пользования, за исключением выпаса на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 Перечень работ по благоустройству (в том числе прилегающих территорий) включает: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4.6.2. Устранение повреждений элементов благоустройства, их восстановление и замена при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4.6.5. Обеспечение содержания МАФ в течение года,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ремонт, очистка от старого покрытия и окраска по мере необходимости приствольных ограждений (металлических решеток);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содержание в чистоте, недопущение возникновения очагов коррозии и окраска по мере необходимости, но не реже одного раза в </w:t>
      </w:r>
      <w:proofErr w:type="gramStart"/>
      <w:r w:rsidRPr="00970A09">
        <w:rPr>
          <w:rFonts w:ascii="Times New Roman" w:hAnsi="Times New Roman" w:cs="Times New Roman"/>
          <w:sz w:val="24"/>
          <w:szCs w:val="24"/>
        </w:rPr>
        <w:t>три года, металлических</w:t>
      </w:r>
      <w:proofErr w:type="gramEnd"/>
      <w:r w:rsidRPr="00970A09">
        <w:rPr>
          <w:rFonts w:ascii="Times New Roman" w:hAnsi="Times New Roman" w:cs="Times New Roman"/>
          <w:sz w:val="24"/>
          <w:szCs w:val="24"/>
        </w:rPr>
        <w:t xml:space="preserve"> опор, кронштейнов и других элементов устройств наружного освещения и контактной сети;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ежедневная очистка водной поверхности от мусора в период работы фонтанов;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очистка элементов МАФ и подходов к ним от снега и наледи в 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 Особенности благоустройства территорий в осенне-зимний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 Период осенне-зимней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4.7.3. </w:t>
      </w:r>
      <w:proofErr w:type="gramStart"/>
      <w:r w:rsidRPr="00970A09">
        <w:rPr>
          <w:rFonts w:ascii="Times New Roman" w:hAnsi="Times New Roman" w:cs="Times New Roman"/>
          <w:sz w:val="24"/>
          <w:szCs w:val="24"/>
        </w:rPr>
        <w:t>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w:t>
      </w:r>
      <w:proofErr w:type="gramEnd"/>
      <w:r w:rsidRPr="00970A09">
        <w:rPr>
          <w:rFonts w:ascii="Times New Roman" w:hAnsi="Times New Roman" w:cs="Times New Roman"/>
          <w:sz w:val="24"/>
          <w:szCs w:val="24"/>
        </w:rPr>
        <w:t xml:space="preserve"> пешеходов при любых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4.7.4. Для борьбы со снежно-ледяными отложениями на тротуарах должна применяться обработка мелким щебнем или чистым речным песком.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66"/>
        <w:gridCol w:w="2214"/>
        <w:gridCol w:w="2721"/>
      </w:tblGrid>
      <w:tr w:rsidR="00CD5021" w:rsidRPr="00970A09">
        <w:tc>
          <w:tcPr>
            <w:tcW w:w="2220" w:type="dxa"/>
            <w:vMerge w:val="restart"/>
          </w:tcPr>
          <w:p w:rsidR="00CD5021" w:rsidRPr="00970A09" w:rsidRDefault="00CD5021" w:rsidP="00970A09">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tc>
        <w:tc>
          <w:tcPr>
            <w:tcW w:w="4080" w:type="dxa"/>
            <w:gridSpan w:val="2"/>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час, при температуре воздуха, град. C -</w:t>
            </w:r>
          </w:p>
        </w:tc>
        <w:tc>
          <w:tcPr>
            <w:tcW w:w="2721" w:type="dxa"/>
            <w:vMerge w:val="restart"/>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при отсутствии снегопада, сутки</w:t>
            </w:r>
          </w:p>
        </w:tc>
      </w:tr>
      <w:tr w:rsidR="00CD5021" w:rsidRPr="00970A09">
        <w:tc>
          <w:tcPr>
            <w:tcW w:w="2220" w:type="dxa"/>
            <w:vMerge/>
          </w:tcPr>
          <w:p w:rsidR="00CD5021" w:rsidRPr="00970A09" w:rsidRDefault="00CD5021">
            <w:pPr>
              <w:rPr>
                <w:sz w:val="24"/>
                <w:szCs w:val="24"/>
              </w:rPr>
            </w:pPr>
          </w:p>
        </w:tc>
        <w:tc>
          <w:tcPr>
            <w:tcW w:w="1866"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ниже -2</w:t>
            </w:r>
          </w:p>
        </w:tc>
        <w:tc>
          <w:tcPr>
            <w:tcW w:w="2214"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выше -2</w:t>
            </w:r>
          </w:p>
        </w:tc>
        <w:tc>
          <w:tcPr>
            <w:tcW w:w="2721" w:type="dxa"/>
            <w:vMerge/>
          </w:tcPr>
          <w:p w:rsidR="00CD5021" w:rsidRPr="00970A09" w:rsidRDefault="00CD5021">
            <w:pPr>
              <w:rPr>
                <w:sz w:val="24"/>
                <w:szCs w:val="24"/>
              </w:rPr>
            </w:pP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0,5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p w:rsidR="00CD5021" w:rsidRPr="00970A09" w:rsidRDefault="00CD5021" w:rsidP="00970A09">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Предусмотренная настоящим пунктом периодичность очистки от снега тротуаров, независимо от их класса, при сильных снегопадах сокращается, и </w:t>
      </w:r>
      <w:r w:rsidR="00970A09" w:rsidRPr="00970A09">
        <w:rPr>
          <w:rFonts w:ascii="Times New Roman" w:hAnsi="Times New Roman" w:cs="Times New Roman"/>
          <w:sz w:val="24"/>
          <w:szCs w:val="24"/>
        </w:rPr>
        <w:t>уборка производится непрерывно.</w:t>
      </w:r>
    </w:p>
    <w:p w:rsidR="00CD5021" w:rsidRPr="00970A09" w:rsidRDefault="00CD5021">
      <w:pPr>
        <w:pStyle w:val="ConsPlusNormal"/>
        <w:spacing w:before="220"/>
        <w:ind w:firstLine="540"/>
        <w:jc w:val="both"/>
        <w:rPr>
          <w:rFonts w:ascii="Times New Roman" w:hAnsi="Times New Roman" w:cs="Times New Roman"/>
          <w:sz w:val="24"/>
          <w:szCs w:val="24"/>
        </w:rPr>
      </w:pPr>
      <w:bookmarkStart w:id="5" w:name="P519"/>
      <w:bookmarkEnd w:id="5"/>
      <w:r w:rsidRPr="00970A09">
        <w:rPr>
          <w:rFonts w:ascii="Times New Roman" w:hAnsi="Times New Roman" w:cs="Times New Roman"/>
          <w:sz w:val="24"/>
          <w:szCs w:val="24"/>
        </w:rPr>
        <w:t>Класс тротуара определяется в зависимости от интенсивности движения пешеходов по тротуарам: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до 50 человек в час - 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от 51 до 100 человек в час - II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4.7.6. </w:t>
      </w:r>
      <w:proofErr w:type="gramStart"/>
      <w:r w:rsidRPr="00970A09">
        <w:rPr>
          <w:rFonts w:ascii="Times New Roman" w:hAnsi="Times New Roman" w:cs="Times New Roman"/>
          <w:sz w:val="24"/>
          <w:szCs w:val="24"/>
        </w:rPr>
        <w:t>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572"/>
      </w:tblGrid>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Вид уборочных работ</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свежевыпавшего снега толщиной слоя до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 дни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толщиной слоя свыше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через 3 часа во время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Посыпка территории песком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Очистка территории от наледи и льда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трое суток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территории в дни без снегопада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1 раз </w:t>
            </w:r>
            <w:proofErr w:type="gramStart"/>
            <w:r w:rsidRPr="00970A09">
              <w:rPr>
                <w:rFonts w:ascii="Times New Roman" w:hAnsi="Times New Roman" w:cs="Times New Roman"/>
                <w:sz w:val="24"/>
                <w:szCs w:val="24"/>
              </w:rPr>
              <w:t>в двое</w:t>
            </w:r>
            <w:proofErr w:type="gramEnd"/>
            <w:r w:rsidRPr="00970A09">
              <w:rPr>
                <w:rFonts w:ascii="Times New Roman" w:hAnsi="Times New Roman" w:cs="Times New Roman"/>
                <w:sz w:val="24"/>
                <w:szCs w:val="24"/>
              </w:rPr>
              <w:t xml:space="preserve"> суток</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в дни сильных снегопадов</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3 раза в сутки</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Снег подлежит формированию в снежные валы и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Мягкие кровли от снега не очищают, за исключением: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желобов и свесов на скатных рулонных кровлях с наружным водостоком;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снежных навесов на всех видах кровель, снежных навесов и наледи с балконов и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 тротуаров - на проезжей части в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 проездов - вдоль проезда либо укладывать в кучи и валы, расположенные параллельно бортовому камню;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 дворах - к местам складирования во дворах.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 Особенности благоустройства территорий в весенне-летний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4.8.1. Период весенне-летней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4.8.3. В весенне-летний период уборки производятся следующие виды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б) очистка лотковой и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подметание, мойка и полив проезжей части дорог, тротуаров, дворовых и внутриквартальных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сбор, удаление и вывоз мусора и иных отходов с территорий общего пользования, прилегающих территорий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скашивание травы с периодичностью, которая обеспечит высоту травяного покрова не выше 15 сантиметров.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4.8.4. Подметание территорий </w:t>
      </w:r>
      <w:r w:rsidR="00425BB7" w:rsidRPr="00970A09">
        <w:rPr>
          <w:rFonts w:ascii="Times New Roman" w:hAnsi="Times New Roman" w:cs="Times New Roman"/>
          <w:sz w:val="24"/>
          <w:szCs w:val="24"/>
        </w:rPr>
        <w:t xml:space="preserve">населенных пунктов </w:t>
      </w:r>
      <w:r w:rsidRPr="00970A09">
        <w:rPr>
          <w:rFonts w:ascii="Times New Roman" w:hAnsi="Times New Roman" w:cs="Times New Roman"/>
          <w:sz w:val="24"/>
          <w:szCs w:val="24"/>
        </w:rPr>
        <w:t>производится: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тротуаров - ежедневно до 7 часов и далее в течение дня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внутриквартальных территорий - ежедневно до 10 часов и далее в течение дня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4.8.5. Мойка проезжей части и тротуаров производится с 23 часов до 7 часов. В случае необходимости мойка производится в дневное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w:t>
      </w:r>
      <w:proofErr w:type="gramStart"/>
      <w:r w:rsidRPr="00970A09">
        <w:rPr>
          <w:rFonts w:ascii="Times New Roman" w:hAnsi="Times New Roman" w:cs="Times New Roman"/>
          <w:sz w:val="24"/>
          <w:szCs w:val="24"/>
        </w:rPr>
        <w:t xml:space="preserve"> С</w:t>
      </w:r>
      <w:proofErr w:type="gramEnd"/>
      <w:r w:rsidRPr="00970A09">
        <w:rPr>
          <w:rFonts w:ascii="Times New Roman" w:hAnsi="Times New Roman" w:cs="Times New Roman"/>
          <w:sz w:val="24"/>
          <w:szCs w:val="24"/>
        </w:rPr>
        <w:t xml:space="preserve"> по мере необходимости, но не реже двух раз в сутки, а для снижения запыленности - по мере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4.8.7. Для исключения застоев дождевой воды крышки люков и патрубки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расположенных на сетях ливневой канализации, должны постоянно очищаться </w:t>
      </w:r>
      <w:proofErr w:type="gramStart"/>
      <w:r w:rsidRPr="00970A09">
        <w:rPr>
          <w:rFonts w:ascii="Times New Roman" w:hAnsi="Times New Roman" w:cs="Times New Roman"/>
          <w:sz w:val="24"/>
          <w:szCs w:val="24"/>
        </w:rPr>
        <w:t>от</w:t>
      </w:r>
      <w:proofErr w:type="gramEnd"/>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смета</w:t>
      </w:r>
      <w:proofErr w:type="gramEnd"/>
      <w:r w:rsidRPr="00970A09">
        <w:rPr>
          <w:rFonts w:ascii="Times New Roman" w:hAnsi="Times New Roman" w:cs="Times New Roman"/>
          <w:sz w:val="24"/>
          <w:szCs w:val="24"/>
        </w:rPr>
        <w:t>, листьев и других загрязнений.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4.9. </w:t>
      </w:r>
      <w:proofErr w:type="gramStart"/>
      <w:r w:rsidRPr="00970A09">
        <w:rPr>
          <w:rFonts w:ascii="Times New Roman" w:hAnsi="Times New Roman" w:cs="Times New Roman"/>
          <w:sz w:val="24"/>
          <w:szCs w:val="24"/>
        </w:rPr>
        <w:t>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w:t>
      </w:r>
      <w:proofErr w:type="gramEnd"/>
      <w:r w:rsidRPr="00970A09">
        <w:rPr>
          <w:rFonts w:ascii="Times New Roman" w:hAnsi="Times New Roman" w:cs="Times New Roman"/>
          <w:sz w:val="24"/>
          <w:szCs w:val="24"/>
        </w:rPr>
        <w:t xml:space="preserve"> зданий, строений, сооружений 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w:t>
      </w:r>
      <w:proofErr w:type="gramEnd"/>
      <w:r w:rsidRPr="00970A09">
        <w:rPr>
          <w:rFonts w:ascii="Times New Roman" w:hAnsi="Times New Roman" w:cs="Times New Roman"/>
          <w:sz w:val="24"/>
          <w:szCs w:val="24"/>
        </w:rPr>
        <w:t xml:space="preserve">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w:t>
      </w:r>
      <w:proofErr w:type="gramEnd"/>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отсутствии</w:t>
      </w:r>
      <w:proofErr w:type="gramEnd"/>
      <w:r w:rsidRPr="00970A09">
        <w:rPr>
          <w:rFonts w:ascii="Times New Roman" w:hAnsi="Times New Roman" w:cs="Times New Roman"/>
          <w:sz w:val="24"/>
          <w:szCs w:val="24"/>
        </w:rPr>
        <w:t xml:space="preserve">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w:t>
      </w:r>
      <w:proofErr w:type="gramEnd"/>
      <w:r w:rsidRPr="00970A09">
        <w:rPr>
          <w:rFonts w:ascii="Times New Roman" w:hAnsi="Times New Roman" w:cs="Times New Roman"/>
          <w:sz w:val="24"/>
          <w:szCs w:val="24"/>
        </w:rPr>
        <w:t xml:space="preserve">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w:t>
      </w:r>
      <w:proofErr w:type="gramEnd"/>
      <w:r w:rsidRPr="00970A09">
        <w:rPr>
          <w:rFonts w:ascii="Times New Roman" w:hAnsi="Times New Roman" w:cs="Times New Roman"/>
          <w:sz w:val="24"/>
          <w:szCs w:val="24"/>
        </w:rPr>
        <w:t xml:space="preserve">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4.9.8. для строительных площадок 12 - 15 метров по периметру от ограждения строительной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4.9.9. для мест производства земляных работ 1,5 - 2 метра по периметру от ограждения места производства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4.9.10. для надземных трубопроводов 1,5 - 2 метра в обе стороны по всей протяженности линейного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4.9.11. для наземных рекламных конструкций 1,5 - 2 метра по периметру от конструкции.</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4.10</w:t>
      </w:r>
      <w:r w:rsidR="00CD5021" w:rsidRPr="00970A09">
        <w:rPr>
          <w:rFonts w:ascii="Times New Roman" w:hAnsi="Times New Roman" w:cs="Times New Roman"/>
          <w:sz w:val="24"/>
          <w:szCs w:val="24"/>
        </w:rPr>
        <w:t>.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.3. </w:t>
      </w:r>
      <w:proofErr w:type="gramStart"/>
      <w:r w:rsidRPr="00970A09">
        <w:rPr>
          <w:rFonts w:ascii="Times New Roman" w:hAnsi="Times New Roman" w:cs="Times New Roman"/>
          <w:sz w:val="24"/>
          <w:szCs w:val="24"/>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.4. Изменение внешнего вида фасадов производится в соответствии с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эскизом места размещения информационной конструкции по согласованию с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за исключением случаев, установленных </w:t>
      </w:r>
      <w:hyperlink w:anchor="P602" w:history="1">
        <w:r w:rsidRPr="00970A09">
          <w:rPr>
            <w:rFonts w:ascii="Times New Roman" w:hAnsi="Times New Roman" w:cs="Times New Roman"/>
            <w:sz w:val="24"/>
            <w:szCs w:val="24"/>
          </w:rPr>
          <w:t>п. 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настоящих Правил. Порядок согласования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xml:space="preserve">, эскиза места размещения информационной конструкции определяется нормативными правовыми актами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создание, изменение или ликвидация навесов, козырьков, карнизов декоративных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замена облицовочного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покраска с изменением колера фасада, его частей;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изменение материала кровли, элементов безопасности крыши, элементов организованного наружного водостока;</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970A09">
        <w:rPr>
          <w:rFonts w:ascii="Times New Roman" w:hAnsi="Times New Roman" w:cs="Times New Roman"/>
          <w:sz w:val="24"/>
          <w:szCs w:val="24"/>
        </w:rPr>
        <w:t>лайт</w:t>
      </w:r>
      <w:proofErr w:type="spellEnd"/>
      <w:r w:rsidRPr="00970A09">
        <w:rPr>
          <w:rFonts w:ascii="Times New Roman" w:hAnsi="Times New Roman" w:cs="Times New Roman"/>
          <w:sz w:val="24"/>
          <w:szCs w:val="24"/>
        </w:rPr>
        <w:t>-боксы), антенны, видеокамеры, почтовые ящики, часы, банкоматы, электрощиты, кабельные линии, флагштоки, информационные конструкции).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bookmarkStart w:id="6" w:name="P602"/>
      <w:bookmarkEnd w:id="6"/>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.6. Не требуется получение решения о согласовании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решения о согласовании эскиза места размещения информационной конструкции в следующих случаях: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внешний вид фасада соответствует проектной документации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7" w:name="P606"/>
      <w:bookmarkEnd w:id="7"/>
      <w:r w:rsidRPr="00970A09">
        <w:rPr>
          <w:rFonts w:ascii="Times New Roman" w:hAnsi="Times New Roman" w:cs="Times New Roman"/>
          <w:sz w:val="24"/>
          <w:szCs w:val="24"/>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изменение внешнего вида фасадов объектов индивидуального жилищного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7</w:t>
      </w:r>
      <w:r w:rsidRPr="00970A09">
        <w:rPr>
          <w:rFonts w:ascii="Times New Roman" w:hAnsi="Times New Roman" w:cs="Times New Roman"/>
          <w:sz w:val="24"/>
          <w:szCs w:val="24"/>
        </w:rPr>
        <w:t xml:space="preserve">.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 </w:t>
      </w:r>
      <w:hyperlink r:id="rId16"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25.06.2002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73-ФЗ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097D21" w:rsidRPr="00970A09">
        <w:rPr>
          <w:rFonts w:ascii="Times New Roman" w:hAnsi="Times New Roman" w:cs="Times New Roman"/>
          <w:sz w:val="24"/>
          <w:szCs w:val="24"/>
        </w:rPr>
        <w:t>»</w:t>
      </w:r>
      <w:r w:rsidR="005E12D5"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8</w:t>
      </w:r>
      <w:r w:rsidRPr="00970A09">
        <w:rPr>
          <w:rFonts w:ascii="Times New Roman" w:hAnsi="Times New Roman" w:cs="Times New Roman"/>
          <w:sz w:val="24"/>
          <w:szCs w:val="24"/>
        </w:rPr>
        <w:t>.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исправное состояние конструктивных элементов и отделки фасадов, в том числе входных групп, </w:t>
      </w:r>
      <w:proofErr w:type="spellStart"/>
      <w:r w:rsidRPr="00970A09">
        <w:rPr>
          <w:rFonts w:ascii="Times New Roman" w:hAnsi="Times New Roman" w:cs="Times New Roman"/>
          <w:sz w:val="24"/>
          <w:szCs w:val="24"/>
        </w:rPr>
        <w:t>отмосток</w:t>
      </w:r>
      <w:proofErr w:type="spellEnd"/>
      <w:r w:rsidRPr="00970A09">
        <w:rPr>
          <w:rFonts w:ascii="Times New Roman" w:hAnsi="Times New Roman" w:cs="Times New Roman"/>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герметичная заделка и расшивка швов, трещин и выбоин;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информационных конструкций без использования металлических рам (каркасов) в качестве способа крепления;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 Дополнительное оборудование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.1. Требования к размещению дополнительного оборудования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вне поверхности главного (лицевого) фасада, за исключением случаев, установленных </w:t>
      </w:r>
      <w:hyperlink w:anchor="P439" w:history="1">
        <w:r w:rsidRPr="00970A09">
          <w:rPr>
            <w:rFonts w:ascii="Times New Roman" w:hAnsi="Times New Roman" w:cs="Times New Roman"/>
            <w:sz w:val="24"/>
            <w:szCs w:val="24"/>
          </w:rPr>
          <w:t>настоящим разделом</w:t>
        </w:r>
      </w:hyperlink>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компактное встроенное расположение;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декоративное оформление наружных блоков систем кондиционирования, вентиляционных коробов,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единой системе осей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восстановление поврежденной отделки и элементов фасада после установки дополнительного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размещения оборудования с учетом архитектурного облика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безопасность для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не создающее помех для движения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w:t>
      </w:r>
      <w:proofErr w:type="gramStart"/>
      <w:r w:rsidRPr="00970A09">
        <w:rPr>
          <w:rFonts w:ascii="Times New Roman" w:hAnsi="Times New Roman" w:cs="Times New Roman"/>
          <w:sz w:val="24"/>
          <w:szCs w:val="24"/>
        </w:rPr>
        <w:t>согласно требований</w:t>
      </w:r>
      <w:proofErr w:type="gramEnd"/>
      <w:r w:rsidRPr="00970A09">
        <w:rPr>
          <w:rFonts w:ascii="Times New Roman" w:hAnsi="Times New Roman" w:cs="Times New Roman"/>
          <w:sz w:val="24"/>
          <w:szCs w:val="24"/>
        </w:rPr>
        <w:t xml:space="preserve"> СП 51.13330.2011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Защита от шума. Актуализированная редакция СНиП 23-03-2003 (с изменением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1)</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1.9</w:t>
      </w:r>
      <w:r w:rsidRPr="00970A09">
        <w:rPr>
          <w:rFonts w:ascii="Times New Roman" w:hAnsi="Times New Roman" w:cs="Times New Roman"/>
          <w:sz w:val="24"/>
          <w:szCs w:val="24"/>
        </w:rPr>
        <w:t>.2. Принципы размещения наружных блоков систем кондиционирования и вентиляции, вентиляционных трубопроводов, антенн: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декорирование наружных блоков, деталей (устройство декоративных решеток и экранов);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в соответствии с комплексным решением и архитектурным обликом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.3. Размещение банкоматов на фасадах допускается: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встроенное в объеме витрины при условии сохранения единой плоскости и общего характера витринного заполнения;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встроенное в нише или дверном проеме при условии, что он не используется в качестве входа, с сохранением общего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габаритов проема.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 Требования к устройству и оборудованию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.1. Принципы устройства и содержания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оформление витрин должно иметь комплексное решение, единое цветовое решение и подсветку;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цветовое решение решеток и защитных экранов выполняется согласно комплексному решению и архитектурному облику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устройства озеленения на фасадах размещаются упорядоченно в соответствии с архитектурным обликом.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 xml:space="preserve">.2.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970A09">
        <w:rPr>
          <w:rFonts w:ascii="Times New Roman" w:hAnsi="Times New Roman" w:cs="Times New Roman"/>
          <w:sz w:val="24"/>
          <w:szCs w:val="24"/>
        </w:rPr>
        <w:t>предусмотренными</w:t>
      </w:r>
      <w:proofErr w:type="gramEnd"/>
      <w:r w:rsidRPr="00970A09">
        <w:rPr>
          <w:rFonts w:ascii="Times New Roman" w:hAnsi="Times New Roman" w:cs="Times New Roman"/>
          <w:sz w:val="24"/>
          <w:szCs w:val="24"/>
        </w:rPr>
        <w:t xml:space="preserve">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 xml:space="preserve">.3. Устройство и оборудование окон и витрин осуществляется в порядке, исключающем изменение общего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1.10</w:t>
      </w:r>
      <w:r w:rsidRPr="00970A09">
        <w:rPr>
          <w:rFonts w:ascii="Times New Roman" w:hAnsi="Times New Roman" w:cs="Times New Roman"/>
          <w:sz w:val="24"/>
          <w:szCs w:val="24"/>
        </w:rPr>
        <w:t>.4. Пробивка окон на глухих стенах допускается при наличии проектных решений, согласованных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.5.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фасада осуществляется на основании проекта, согласованного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.6. Окраска, отделка откосов должна осуществляться в соответствии с колером и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отделки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.7. При окраске,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облицовка поверхностей откосов, не соответствующая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.8. При ремонте и замене отдельных оконных блоков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970A09">
        <w:rPr>
          <w:rFonts w:ascii="Times New Roman" w:hAnsi="Times New Roman" w:cs="Times New Roman"/>
          <w:sz w:val="24"/>
          <w:szCs w:val="24"/>
        </w:rPr>
        <w:t>архитектурному решению</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некачественное решение швов между оконным блоком и проемом, ухудшающее внешний вид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решеток с повреждением отделки и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.9. </w:t>
      </w:r>
      <w:proofErr w:type="gramStart"/>
      <w:r w:rsidR="00CD5021" w:rsidRPr="00970A09">
        <w:rPr>
          <w:rFonts w:ascii="Times New Roman" w:hAnsi="Times New Roman" w:cs="Times New Roman"/>
          <w:sz w:val="24"/>
          <w:szCs w:val="24"/>
        </w:rPr>
        <w:t>Архитектурное решение</w:t>
      </w:r>
      <w:proofErr w:type="gramEnd"/>
      <w:r w:rsidR="00CD5021" w:rsidRPr="00970A09">
        <w:rPr>
          <w:rFonts w:ascii="Times New Roman" w:hAnsi="Times New Roman" w:cs="Times New Roman"/>
          <w:sz w:val="24"/>
          <w:szCs w:val="24"/>
        </w:rPr>
        <w:t xml:space="preserve"> приямков должно иметь единый характер, соответствовать архитектурному решению фасада, материалам отделки, колеру.</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ориентирующей информации</w:t>
      </w:r>
      <w:r w:rsidR="005E12D5" w:rsidRPr="00970A09">
        <w:rPr>
          <w:rFonts w:ascii="Times New Roman" w:hAnsi="Times New Roman" w:cs="Times New Roman"/>
          <w:sz w:val="24"/>
          <w:szCs w:val="24"/>
        </w:rPr>
        <w:t xml:space="preserve"> Кемеровского муниципального округа</w:t>
      </w:r>
      <w:r w:rsidR="00CD5021" w:rsidRPr="00970A09">
        <w:rPr>
          <w:rFonts w:ascii="Times New Roman" w:hAnsi="Times New Roman" w:cs="Times New Roman"/>
          <w:sz w:val="24"/>
          <w:szCs w:val="24"/>
        </w:rPr>
        <w:t>.</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.12. Устройства озеленения на фасадах должны размещаться упорядоченно, без ущерба для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и технического состояния фасада, иметь надлежащий внешний вид и надежную конструкцию крепления.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Требования к устройству и оборудованию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 Требования, предъявляемые к устройству и оборудованию входов,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назначением, характером использования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.2. Возможность размещения дополнительных входных групп определяется на основе общей концепции фасада с учетом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планировки помещений, расположения существующих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.3. Оформление входных групп должно иметь комплексный характер, единое цветовое решение в соответствии с утвержденным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.6. Основными принципами размещения и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входов на фасадах зданий и сооружений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единый характер и порядок расположения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основным композиционным осям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возможность совмещения входа с витринами.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.7. При устройстве и оборудовании входных групп должно быть предусмотрено освещение входа согласно требованиям СП 52.13330.2016. </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Свод правил. Естественное и искусственное освещение. Актуализированная редакция СНиП 23-05-95*</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 При устройстве освещения входов должна учитываться система праздничной иллюминации и ночной подсветки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w:t>
      </w:r>
      <w:r w:rsidR="005E12D5" w:rsidRPr="00970A09">
        <w:rPr>
          <w:rFonts w:ascii="Times New Roman" w:hAnsi="Times New Roman" w:cs="Times New Roman"/>
          <w:sz w:val="24"/>
          <w:szCs w:val="24"/>
        </w:rPr>
        <w:t>11.11</w:t>
      </w:r>
      <w:r w:rsidRPr="00970A09">
        <w:rPr>
          <w:rFonts w:ascii="Times New Roman" w:hAnsi="Times New Roman" w:cs="Times New Roman"/>
          <w:sz w:val="24"/>
          <w:szCs w:val="24"/>
        </w:rPr>
        <w:t>.8. При установке осветительных приборов на фасадах здания необходимо исключать возможность попадания прямого света в окна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.9. Изменение устройства и оборудования входов, не нарушающее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.10. Устройство входов на глухих стенах допускается при наличии проекта, подготовленного и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w:t>
      </w:r>
      <w:r w:rsidR="00CD5021" w:rsidRPr="00970A09">
        <w:rPr>
          <w:rFonts w:ascii="Times New Roman" w:hAnsi="Times New Roman" w:cs="Times New Roman"/>
          <w:sz w:val="24"/>
          <w:szCs w:val="24"/>
        </w:rPr>
        <w:t>.1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.13. Окраска, отделка откосов должна осуществляться в соответствии с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окраске и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окраска откосов и наличников, фрагментарная окраска, облицовка участка фасада вокруг входа, не </w:t>
      </w:r>
      <w:proofErr w:type="gramStart"/>
      <w:r w:rsidRPr="00970A09">
        <w:rPr>
          <w:rFonts w:ascii="Times New Roman" w:hAnsi="Times New Roman" w:cs="Times New Roman"/>
          <w:sz w:val="24"/>
          <w:szCs w:val="24"/>
        </w:rPr>
        <w:t>соответствующие</w:t>
      </w:r>
      <w:proofErr w:type="gramEnd"/>
      <w:r w:rsidRPr="00970A09">
        <w:rPr>
          <w:rFonts w:ascii="Times New Roman" w:hAnsi="Times New Roman" w:cs="Times New Roman"/>
          <w:sz w:val="24"/>
          <w:szCs w:val="24"/>
        </w:rPr>
        <w:t xml:space="preserve"> архитектурному решению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.14. При ремонте и замене дверных заполнений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металлических полотен на лицевых фасадах зданий,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установка дверных заполнений, не соответствующих </w:t>
      </w:r>
      <w:proofErr w:type="gramStart"/>
      <w:r w:rsidRPr="00970A09">
        <w:rPr>
          <w:rFonts w:ascii="Times New Roman" w:hAnsi="Times New Roman" w:cs="Times New Roman"/>
          <w:sz w:val="24"/>
          <w:szCs w:val="24"/>
        </w:rPr>
        <w:t>архитектурному решению</w:t>
      </w:r>
      <w:proofErr w:type="gramEnd"/>
      <w:r w:rsidRPr="00970A09">
        <w:rPr>
          <w:rFonts w:ascii="Times New Roman" w:hAnsi="Times New Roman" w:cs="Times New Roman"/>
          <w:sz w:val="24"/>
          <w:szCs w:val="24"/>
        </w:rPr>
        <w:t xml:space="preserve"> фасада, характеру и цветовому решению других входов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дверных полотен на входах, совмещенных с витринами;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дверного блока в проеме по отношению к плоскости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.15. Замена дверных заполнений современными дверными конструкциями допускается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.16. Козырьки и навесы выполняются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Требования к устройству и оборудованию балконов и лоджий.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.1. Принципы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балконов и лоджий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на всей поверхности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 эркеров);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соответствие остекления, габаритов, цветового решения, рисунка ограждений балконов и лоджий архитектурному облику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.2. Под устройством и оборудованием балконов и лоджий понимается комплекс элементов общего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технического оснащения, оформления балконов и лоджий на фасадах.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.3. Требования, предъявляемые к устройству и оборудованию балконов и лоджий,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общим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.4. Цветовое решение конструкций балконов и лоджий должно соответствовать архитектурному решению.</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.5. Устройство и расположение балконов и лоджий определяется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 конструктивной системой зданий, сооружений, предусмотренных проектом.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 Требования к устройству знаков адресации.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.1. Основными видами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номерные знаки, обозначающие наименование улицы и номер дома;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указатели названия улицы, площади, обозначающие, в том числе, нумерацию домов на участке улицы, в квартале.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.2. Общими требованиями к размещению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унификация мест размещения, соблюдение единых правил размещения;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.3. Указатели наименования улицы, площади в квартале размещаются: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 перекрестка улиц в простенке на угловом участке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размещении рядом с номерным знаком - на единой вертикальной оси.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.6. Цветовое решение знаков адресации должно иметь унифицированный характер.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Требования к размещению, содержанию и внешнему виду информационных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.1. При размещении информационных конструкций на фасадах, внешних ограждающих конструкциях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нарушение установленных требований к местам размещения информационных конструкций,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вертикальный порядок расположения букв на информационном поле информационной конструкции на многоквартирных жилых домах;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козырьках зданий, строений, сооружений, кроме фронтальных поверхностей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кровлях, лоджиях и балконах;</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размещение информационных конструкций на колоннах, полуколоннах, пилястрах, лепнине, карнизах, пилонах, порталах;</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на расстоянии </w:t>
      </w:r>
      <w:proofErr w:type="gramStart"/>
      <w:r w:rsidRPr="00970A09">
        <w:rPr>
          <w:rFonts w:ascii="Times New Roman" w:hAnsi="Times New Roman" w:cs="Times New Roman"/>
          <w:sz w:val="24"/>
          <w:szCs w:val="24"/>
        </w:rPr>
        <w:t>ближе</w:t>
      </w:r>
      <w:proofErr w:type="gramEnd"/>
      <w:r w:rsidRPr="00970A09">
        <w:rPr>
          <w:rFonts w:ascii="Times New Roman" w:hAnsi="Times New Roman" w:cs="Times New Roman"/>
          <w:sz w:val="24"/>
          <w:szCs w:val="24"/>
        </w:rPr>
        <w:t xml:space="preserve"> чем 2 м от мемориальных досок;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перекрытие указателей наименований улиц и номеров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970A09">
        <w:rPr>
          <w:rFonts w:ascii="Times New Roman" w:hAnsi="Times New Roman" w:cs="Times New Roman"/>
          <w:sz w:val="24"/>
          <w:szCs w:val="24"/>
        </w:rPr>
        <w:t>призматроны</w:t>
      </w:r>
      <w:proofErr w:type="spellEnd"/>
      <w:r w:rsidRPr="00970A09">
        <w:rPr>
          <w:rFonts w:ascii="Times New Roman" w:hAnsi="Times New Roman" w:cs="Times New Roman"/>
          <w:sz w:val="24"/>
          <w:szCs w:val="24"/>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окраска и покрытие декоративными пленками поверхности остекления витрин (более 1/3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попадание прямого света, излучаемого информационной конструкцией, в окна жилых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размещение информационных конструкций, изготовленных из горючих материалов, в том числе баннерной ткани, сетки, картона, пластика;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.2. Требования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.16.1 не распространяются на размещение информационных конструкций, предусмотренных </w:t>
      </w:r>
      <w:hyperlink w:anchor="P606" w:history="1">
        <w:r w:rsidR="00CD5021" w:rsidRPr="00970A09">
          <w:rPr>
            <w:rFonts w:ascii="Times New Roman" w:hAnsi="Times New Roman" w:cs="Times New Roman"/>
            <w:sz w:val="24"/>
            <w:szCs w:val="24"/>
          </w:rPr>
          <w:t>подпунктом г)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.6</w:t>
        </w:r>
      </w:hyperlink>
      <w:r w:rsidR="00CD5021" w:rsidRPr="00970A09">
        <w:rPr>
          <w:rFonts w:ascii="Times New Roman" w:hAnsi="Times New Roman" w:cs="Times New Roman"/>
          <w:sz w:val="24"/>
          <w:szCs w:val="24"/>
        </w:rPr>
        <w:t xml:space="preserve"> настоящих Правил.</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.3. Не допускается размещение информационных конструкций в виде отдельно стоящих сборно-разборных (складных) конструкций.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.4. Информационные конструкции подлежат очистке по мере их загрязнения.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xml:space="preserve">.6. </w:t>
      </w:r>
      <w:proofErr w:type="gramStart"/>
      <w:r w:rsidR="00CD5021" w:rsidRPr="00970A09">
        <w:rPr>
          <w:rFonts w:ascii="Times New Roman" w:hAnsi="Times New Roman" w:cs="Times New Roman"/>
          <w:sz w:val="24"/>
          <w:szCs w:val="24"/>
        </w:rPr>
        <w:t xml:space="preserve">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w:t>
      </w:r>
      <w:r w:rsidRPr="00970A09">
        <w:rPr>
          <w:rFonts w:ascii="Times New Roman" w:hAnsi="Times New Roman" w:cs="Times New Roman"/>
          <w:sz w:val="24"/>
          <w:szCs w:val="24"/>
        </w:rPr>
        <w:t>Кемеровского муниципального округа</w:t>
      </w:r>
      <w:r w:rsidR="00CD5021"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Требования к внешнему виду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Архитектурные решения</w:t>
      </w:r>
      <w:proofErr w:type="gramEnd"/>
      <w:r w:rsidRPr="00970A09">
        <w:rPr>
          <w:rFonts w:ascii="Times New Roman" w:hAnsi="Times New Roman" w:cs="Times New Roman"/>
          <w:sz w:val="24"/>
          <w:szCs w:val="24"/>
        </w:rPr>
        <w:t xml:space="preserve">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.3. </w:t>
      </w:r>
      <w:proofErr w:type="gramStart"/>
      <w:r w:rsidRPr="00970A09">
        <w:rPr>
          <w:rFonts w:ascii="Times New Roman" w:hAnsi="Times New Roman" w:cs="Times New Roman"/>
          <w:sz w:val="24"/>
          <w:szCs w:val="24"/>
        </w:rPr>
        <w:t>Архитектурное решение</w:t>
      </w:r>
      <w:proofErr w:type="gramEnd"/>
      <w:r w:rsidRPr="00970A09">
        <w:rPr>
          <w:rFonts w:ascii="Times New Roman" w:hAnsi="Times New Roman" w:cs="Times New Roman"/>
          <w:sz w:val="24"/>
          <w:szCs w:val="24"/>
        </w:rPr>
        <w:t xml:space="preserve">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.4. </w:t>
      </w:r>
      <w:proofErr w:type="gramStart"/>
      <w:r w:rsidRPr="00970A09">
        <w:rPr>
          <w:rFonts w:ascii="Times New Roman" w:hAnsi="Times New Roman" w:cs="Times New Roman"/>
          <w:sz w:val="24"/>
          <w:szCs w:val="24"/>
        </w:rPr>
        <w:t>Архитектурное решение</w:t>
      </w:r>
      <w:proofErr w:type="gramEnd"/>
      <w:r w:rsidRPr="00970A09">
        <w:rPr>
          <w:rFonts w:ascii="Times New Roman" w:hAnsi="Times New Roman" w:cs="Times New Roman"/>
          <w:sz w:val="24"/>
          <w:szCs w:val="24"/>
        </w:rPr>
        <w:t xml:space="preserve"> должно исключать применение для наружной отделки нестационарных объектов </w:t>
      </w:r>
      <w:proofErr w:type="spellStart"/>
      <w:r w:rsidRPr="00970A09">
        <w:rPr>
          <w:rFonts w:ascii="Times New Roman" w:hAnsi="Times New Roman" w:cs="Times New Roman"/>
          <w:sz w:val="24"/>
          <w:szCs w:val="24"/>
        </w:rPr>
        <w:t>металлосайдинга</w:t>
      </w:r>
      <w:proofErr w:type="spellEnd"/>
      <w:r w:rsidRPr="00970A09">
        <w:rPr>
          <w:rFonts w:ascii="Times New Roman" w:hAnsi="Times New Roman" w:cs="Times New Roman"/>
          <w:sz w:val="24"/>
          <w:szCs w:val="24"/>
        </w:rPr>
        <w:t xml:space="preserve"> и </w:t>
      </w:r>
      <w:proofErr w:type="spellStart"/>
      <w:r w:rsidRPr="00970A09">
        <w:rPr>
          <w:rFonts w:ascii="Times New Roman" w:hAnsi="Times New Roman" w:cs="Times New Roman"/>
          <w:sz w:val="24"/>
          <w:szCs w:val="24"/>
        </w:rPr>
        <w:t>сайдинга</w:t>
      </w:r>
      <w:proofErr w:type="spellEnd"/>
      <w:r w:rsidRPr="00970A09">
        <w:rPr>
          <w:rFonts w:ascii="Times New Roman" w:hAnsi="Times New Roman" w:cs="Times New Roman"/>
          <w:sz w:val="24"/>
          <w:szCs w:val="24"/>
        </w:rPr>
        <w:t xml:space="preserve"> ПХВ, а также материалов, требующих наружной окраски при строительстве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.6. Для наружной и внутренней отделки должны применяться материалы, соответствующие противопожарным и санитарно-эпидемиологическим нормам.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.7. Исключается подключение объекта к сетям электроснабжения воздушным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 Содержание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.1. При содержании нестационарных объектов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возведение к нестационарным объектам пристроек, козырьков, навесов и прочих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выставление торгово-холодильного оборудования около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загромождение оборудованием, отходами противопожарных разрывов между нестационарными объектами.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7</w:t>
      </w:r>
      <w:r w:rsidRPr="00970A09">
        <w:rPr>
          <w:rFonts w:ascii="Times New Roman" w:hAnsi="Times New Roman" w:cs="Times New Roman"/>
          <w:sz w:val="24"/>
          <w:szCs w:val="24"/>
        </w:rPr>
        <w:t>. Требования к оформлению строительных площадок, информации о возводимых объектах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содержания объектов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.1. Создание, охрана и содержание зеленых насаждений на территории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осуществляются в порядке, предусмотренном СНИП III-10-75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Благоустройство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СП 42.13330.2016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Градостроительство. Планировка и застройка городских и сельских поселений. Актуализированная редакция СНИП 2.07.01-89*</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hyperlink r:id="rId17" w:history="1">
        <w:r w:rsidRPr="00970A09">
          <w:rPr>
            <w:rFonts w:ascii="Times New Roman" w:hAnsi="Times New Roman" w:cs="Times New Roman"/>
            <w:sz w:val="24"/>
            <w:szCs w:val="24"/>
          </w:rPr>
          <w:t>Правилами</w:t>
        </w:r>
      </w:hyperlink>
      <w:r w:rsidRPr="00970A09">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 соблюдением санитарно-гигиенического и градостроительного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8" w:name="P794"/>
      <w:bookmarkEnd w:id="8"/>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 Выполнение работ по содержанию, обеспечению сохранности и уходу за озелененными территориями осуществляется: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.4.2. На озелененных территориях ограниченного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дворовых территориях жилой частной застройки - владельцами и пользователями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.4.3. На озелененных территориях специального назначения - руководителями организаций, имеющих санитарно-защитные,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CD5021" w:rsidRPr="00C90814"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.4.5. На прилегающих и иных территориях - собственниками, землевладельцами, </w:t>
      </w:r>
      <w:r w:rsidRPr="00C90814">
        <w:rPr>
          <w:rFonts w:ascii="Times New Roman" w:hAnsi="Times New Roman" w:cs="Times New Roman"/>
          <w:sz w:val="24"/>
          <w:szCs w:val="24"/>
        </w:rPr>
        <w:t>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 xml:space="preserve">.5. </w:t>
      </w:r>
      <w:proofErr w:type="gramStart"/>
      <w:r w:rsidRPr="00C90814">
        <w:rPr>
          <w:rFonts w:ascii="Times New Roman" w:hAnsi="Times New Roman" w:cs="Times New Roman"/>
          <w:sz w:val="24"/>
          <w:szCs w:val="24"/>
        </w:rPr>
        <w:t xml:space="preserve">Лица, перечисленные в </w:t>
      </w:r>
      <w:hyperlink w:anchor="P794" w:history="1">
        <w:r w:rsidRPr="00C90814">
          <w:rPr>
            <w:rFonts w:ascii="Times New Roman" w:hAnsi="Times New Roman" w:cs="Times New Roman"/>
            <w:sz w:val="24"/>
            <w:szCs w:val="24"/>
          </w:rPr>
          <w:t>пункте 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.4</w:t>
        </w:r>
      </w:hyperlink>
      <w:r w:rsidRPr="00C90814">
        <w:rPr>
          <w:rFonts w:ascii="Times New Roman" w:hAnsi="Times New Roman" w:cs="Times New Roman"/>
          <w:sz w:val="24"/>
          <w:szCs w:val="24"/>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CD5021" w:rsidRPr="00970A09"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xml:space="preserve">- уход за зелеными насаждениями в соответствии с </w:t>
      </w:r>
      <w:hyperlink r:id="rId18" w:history="1">
        <w:r w:rsidRPr="00C90814">
          <w:rPr>
            <w:rFonts w:ascii="Times New Roman" w:hAnsi="Times New Roman" w:cs="Times New Roman"/>
            <w:sz w:val="24"/>
            <w:szCs w:val="24"/>
          </w:rPr>
          <w:t>Правилами</w:t>
        </w:r>
      </w:hyperlink>
      <w:r w:rsidRPr="00C90814">
        <w:rPr>
          <w:rFonts w:ascii="Times New Roman" w:hAnsi="Times New Roman" w:cs="Times New Roman"/>
          <w:sz w:val="24"/>
          <w:szCs w:val="24"/>
        </w:rPr>
        <w:t xml:space="preserve"> создания, охраны и содержания зеленых насаждений в городах Российской Федерации</w:t>
      </w:r>
      <w:r w:rsidRPr="00970A09">
        <w:rPr>
          <w:rFonts w:ascii="Times New Roman" w:hAnsi="Times New Roman" w:cs="Times New Roman"/>
          <w:sz w:val="24"/>
          <w:szCs w:val="24"/>
        </w:rPr>
        <w:t xml:space="preserve">, утвержденных приказом Госстроя Российской Федерации от 15.12.1999 </w:t>
      </w:r>
      <w:r w:rsidR="005909FE"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своевременное скашивание травы и сбор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летнее время в сухую погоду полив газонов, цветников,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организацию и проведение новых посадок деревьев и кустарников по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bookmarkStart w:id="9" w:name="P809"/>
      <w:bookmarkEnd w:id="9"/>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 Мероприятия по содержанию, обеспечению сохранности и уходу за озелененными территориями осуществляются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добывание из деревьев сока, смолы, нанесение надрезов, надписей и других механических повреждений;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0" w:name="P817"/>
      <w:bookmarkEnd w:id="10"/>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.7. Реконструкция, пересадка, снос, опиловка зеленых насаждений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допускаются после получения разрешения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.8. Требования </w:t>
      </w:r>
      <w:hyperlink w:anchor="P809" w:history="1">
        <w:proofErr w:type="spellStart"/>
        <w:r w:rsidRPr="00970A09">
          <w:rPr>
            <w:rFonts w:ascii="Times New Roman" w:hAnsi="Times New Roman" w:cs="Times New Roman"/>
            <w:sz w:val="24"/>
            <w:szCs w:val="24"/>
          </w:rPr>
          <w:t>пп</w:t>
        </w:r>
        <w:proofErr w:type="spellEnd"/>
        <w:r w:rsidRPr="00970A09">
          <w:rPr>
            <w:rFonts w:ascii="Times New Roman" w:hAnsi="Times New Roman" w:cs="Times New Roman"/>
            <w:sz w:val="24"/>
            <w:szCs w:val="24"/>
          </w:rPr>
          <w:t>. 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w:t>
      </w:r>
      <w:hyperlink w:anchor="P817" w:history="1">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.7</w:t>
        </w:r>
      </w:hyperlink>
      <w:r w:rsidRPr="00970A09">
        <w:rPr>
          <w:rFonts w:ascii="Times New Roman" w:hAnsi="Times New Roman" w:cs="Times New Roman"/>
          <w:sz w:val="24"/>
          <w:szCs w:val="24"/>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970A09">
        <w:rPr>
          <w:rFonts w:ascii="Times New Roman" w:hAnsi="Times New Roman" w:cs="Times New Roman"/>
          <w:sz w:val="24"/>
          <w:szCs w:val="24"/>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w:t>
      </w:r>
      <w:r w:rsidR="005909FE" w:rsidRPr="00970A09">
        <w:rPr>
          <w:rFonts w:ascii="Times New Roman" w:hAnsi="Times New Roman" w:cs="Times New Roman"/>
          <w:sz w:val="24"/>
          <w:szCs w:val="24"/>
        </w:rPr>
        <w:t>положенных вдоль основных улиц населенных пунктов</w:t>
      </w:r>
      <w:r w:rsidRPr="00970A09">
        <w:rPr>
          <w:rFonts w:ascii="Times New Roman" w:hAnsi="Times New Roman" w:cs="Times New Roman"/>
          <w:sz w:val="24"/>
          <w:szCs w:val="24"/>
        </w:rPr>
        <w:t>,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970A09">
        <w:rPr>
          <w:rFonts w:ascii="Times New Roman" w:hAnsi="Times New Roman" w:cs="Times New Roman"/>
          <w:sz w:val="24"/>
          <w:szCs w:val="24"/>
        </w:rPr>
        <w:t>токонесущих</w:t>
      </w:r>
      <w:proofErr w:type="spellEnd"/>
      <w:r w:rsidRPr="00970A09">
        <w:rPr>
          <w:rFonts w:ascii="Times New Roman" w:hAnsi="Times New Roman" w:cs="Times New Roman"/>
          <w:sz w:val="24"/>
          <w:szCs w:val="24"/>
        </w:rPr>
        <w:t xml:space="preserve"> проводов, фасадов зданий, а с иных территорий - в течение 6 часов с момента обнаружения.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w:t>
      </w:r>
      <w:proofErr w:type="gramStart"/>
      <w:r w:rsidRPr="00970A09">
        <w:rPr>
          <w:rFonts w:ascii="Times New Roman" w:hAnsi="Times New Roman" w:cs="Times New Roman"/>
          <w:sz w:val="24"/>
          <w:szCs w:val="24"/>
        </w:rPr>
        <w:t xml:space="preserve">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уполномоченного в сфере благоустройства и озеленения.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 xml:space="preserve">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уполномоченного в сфере благоустройства и озеленения, в порядке, установленном муниципальным</w:t>
      </w:r>
      <w:proofErr w:type="gramEnd"/>
      <w:r w:rsidRPr="00970A09">
        <w:rPr>
          <w:rFonts w:ascii="Times New Roman" w:hAnsi="Times New Roman" w:cs="Times New Roman"/>
          <w:sz w:val="24"/>
          <w:szCs w:val="24"/>
        </w:rPr>
        <w:t xml:space="preserve">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bookmarkStart w:id="11" w:name="P826"/>
      <w:bookmarkEnd w:id="11"/>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.3. Земляные работы должны планироваться в соответствии с документами территориального планирования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осуществляться до возведения объектов капитального строительства, проведения благоустройства и озеленения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.4. Плановые раскопки, указанные в </w:t>
      </w:r>
      <w:hyperlink w:anchor="P826" w:history="1">
        <w:r w:rsidRPr="00970A09">
          <w:rPr>
            <w:rFonts w:ascii="Times New Roman" w:hAnsi="Times New Roman" w:cs="Times New Roman"/>
            <w:sz w:val="24"/>
            <w:szCs w:val="24"/>
          </w:rPr>
          <w:t>п. 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.3</w:t>
        </w:r>
      </w:hyperlink>
      <w:r w:rsidRPr="00970A09">
        <w:rPr>
          <w:rFonts w:ascii="Times New Roman" w:hAnsi="Times New Roman" w:cs="Times New Roman"/>
          <w:sz w:val="24"/>
          <w:szCs w:val="24"/>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.5. Прокладка и переустройство инженерных сетей и сооружений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.6. Прокладку и переустройство инженерных сетей и сооружений в центральной части </w:t>
      </w:r>
      <w:r w:rsidR="005909FE"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.7. </w:t>
      </w:r>
      <w:proofErr w:type="gramStart"/>
      <w:r w:rsidRPr="00970A09">
        <w:rPr>
          <w:rFonts w:ascii="Times New Roman" w:hAnsi="Times New Roman" w:cs="Times New Roman"/>
          <w:sz w:val="24"/>
          <w:szCs w:val="24"/>
        </w:rPr>
        <w:t>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.12. </w:t>
      </w:r>
      <w:proofErr w:type="gramStart"/>
      <w:r w:rsidRPr="00970A09">
        <w:rPr>
          <w:rFonts w:ascii="Times New Roman" w:hAnsi="Times New Roman" w:cs="Times New Roman"/>
          <w:sz w:val="24"/>
          <w:szCs w:val="24"/>
        </w:rPr>
        <w:t xml:space="preserve">При производстве земляных работ не допускается засыпать крышки колодцев и камер,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сообщить информацию в муниципальное бюджетное учреждение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Кемеровская служба спасения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вызвать представителей организаций, эксплуатирующих инженерные сети и сооружения в районе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.16. Организация, выполняющая аварийные земляные работы, обязана оформить разрешение на производство земляных работ в течение суток.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.18. При ликвидации аварий срок производства земляных работ не должен превышать трех суток.</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 xml:space="preserve">5. Порядок </w:t>
      </w:r>
      <w:proofErr w:type="gramStart"/>
      <w:r w:rsidRPr="00970A09">
        <w:rPr>
          <w:rFonts w:ascii="Times New Roman" w:hAnsi="Times New Roman" w:cs="Times New Roman"/>
          <w:sz w:val="24"/>
          <w:szCs w:val="24"/>
        </w:rPr>
        <w:t>контроля за</w:t>
      </w:r>
      <w:proofErr w:type="gramEnd"/>
      <w:r w:rsidRPr="00970A09">
        <w:rPr>
          <w:rFonts w:ascii="Times New Roman" w:hAnsi="Times New Roman" w:cs="Times New Roman"/>
          <w:sz w:val="24"/>
          <w:szCs w:val="24"/>
        </w:rPr>
        <w:t xml:space="preserve"> соблюдением правил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5.1. </w:t>
      </w:r>
      <w:proofErr w:type="gramStart"/>
      <w:r w:rsidRPr="00970A09">
        <w:rPr>
          <w:rFonts w:ascii="Times New Roman" w:hAnsi="Times New Roman" w:cs="Times New Roman"/>
          <w:sz w:val="24"/>
          <w:szCs w:val="24"/>
        </w:rPr>
        <w:t>Контроль за</w:t>
      </w:r>
      <w:proofErr w:type="gramEnd"/>
      <w:r w:rsidRPr="00970A09">
        <w:rPr>
          <w:rFonts w:ascii="Times New Roman" w:hAnsi="Times New Roman" w:cs="Times New Roman"/>
          <w:sz w:val="24"/>
          <w:szCs w:val="24"/>
        </w:rPr>
        <w:t xml:space="preserve"> соблюдением Правил благоустройства осуществляется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5.2. По фактам нарушения Правил благоустройства принимаются меры, предусмотренные законодательством Российской Федерации и Кемеровской области</w:t>
      </w:r>
      <w:r w:rsidR="005909FE" w:rsidRPr="00970A09">
        <w:rPr>
          <w:rFonts w:ascii="Times New Roman" w:hAnsi="Times New Roman" w:cs="Times New Roman"/>
          <w:sz w:val="24"/>
          <w:szCs w:val="24"/>
        </w:rPr>
        <w:t xml:space="preserve"> - Кузбасса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 xml:space="preserve">6. Порядок и механизмы </w:t>
      </w:r>
      <w:proofErr w:type="gramStart"/>
      <w:r w:rsidRPr="00970A09">
        <w:rPr>
          <w:rFonts w:ascii="Times New Roman" w:hAnsi="Times New Roman" w:cs="Times New Roman"/>
          <w:sz w:val="24"/>
          <w:szCs w:val="24"/>
        </w:rPr>
        <w:t>общественного</w:t>
      </w:r>
      <w:proofErr w:type="gramEnd"/>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участия в процессе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 В </w:t>
      </w:r>
      <w:r w:rsidR="005909FE"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w:t>
      </w:r>
      <w:r w:rsidR="005909FE" w:rsidRPr="00970A09">
        <w:rPr>
          <w:rFonts w:ascii="Times New Roman" w:hAnsi="Times New Roman" w:cs="Times New Roman"/>
          <w:sz w:val="24"/>
          <w:szCs w:val="24"/>
        </w:rPr>
        <w:t>х, реализации принятия решений.</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6.2. </w:t>
      </w:r>
      <w:proofErr w:type="gramStart"/>
      <w:r w:rsidRPr="00970A09">
        <w:rPr>
          <w:rFonts w:ascii="Times New Roman" w:hAnsi="Times New Roman" w:cs="Times New Roman"/>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6.3. </w:t>
      </w:r>
      <w:proofErr w:type="gramStart"/>
      <w:r w:rsidRPr="00970A09">
        <w:rPr>
          <w:rFonts w:ascii="Times New Roman" w:hAnsi="Times New Roman" w:cs="Times New Roman"/>
          <w:sz w:val="24"/>
          <w:szCs w:val="24"/>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097D21" w:rsidRPr="00970A09">
        <w:rPr>
          <w:rFonts w:ascii="Times New Roman" w:hAnsi="Times New Roman" w:cs="Times New Roman"/>
          <w:sz w:val="24"/>
          <w:szCs w:val="24"/>
        </w:rPr>
        <w:t>населенных пунктах</w:t>
      </w:r>
      <w:r w:rsidRPr="00970A09">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70A09">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консультации по предполагаемым типам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консультации по предполагаемым типам освещения и осветительного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6.10. Информирование может осуществляться путем: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создания единого информационного </w:t>
      </w:r>
      <w:proofErr w:type="spellStart"/>
      <w:r w:rsidRPr="00970A09">
        <w:rPr>
          <w:rFonts w:ascii="Times New Roman" w:hAnsi="Times New Roman" w:cs="Times New Roman"/>
          <w:sz w:val="24"/>
          <w:szCs w:val="24"/>
        </w:rPr>
        <w:t>интернет-ресурса</w:t>
      </w:r>
      <w:proofErr w:type="spellEnd"/>
      <w:r w:rsidRPr="00970A09">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970A09">
        <w:rPr>
          <w:rFonts w:ascii="Times New Roman" w:hAnsi="Times New Roman" w:cs="Times New Roman"/>
          <w:sz w:val="24"/>
          <w:szCs w:val="24"/>
        </w:rPr>
        <w:t>о-</w:t>
      </w:r>
      <w:proofErr w:type="gramEnd"/>
      <w:r w:rsidRPr="00970A09">
        <w:rPr>
          <w:rFonts w:ascii="Times New Roman" w:hAnsi="Times New Roman" w:cs="Times New Roman"/>
          <w:sz w:val="24"/>
          <w:szCs w:val="24"/>
        </w:rPr>
        <w:t xml:space="preserve"> и текстовых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ж) использование социальных сетей и </w:t>
      </w:r>
      <w:proofErr w:type="spellStart"/>
      <w:r w:rsidRPr="00970A09">
        <w:rPr>
          <w:rFonts w:ascii="Times New Roman" w:hAnsi="Times New Roman" w:cs="Times New Roman"/>
          <w:sz w:val="24"/>
          <w:szCs w:val="24"/>
        </w:rPr>
        <w:t>интернет-ресурсов</w:t>
      </w:r>
      <w:proofErr w:type="spellEnd"/>
      <w:r w:rsidRPr="00970A09">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 Механизмы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9"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21 июля 2014 г.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212-ФЗ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основах общественного контроля в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6.11.2. </w:t>
      </w:r>
      <w:proofErr w:type="gramStart"/>
      <w:r w:rsidRPr="00970A09">
        <w:rPr>
          <w:rFonts w:ascii="Times New Roman" w:hAnsi="Times New Roman" w:cs="Times New Roman"/>
          <w:sz w:val="24"/>
          <w:szCs w:val="24"/>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70A09">
        <w:rPr>
          <w:rFonts w:ascii="Times New Roman" w:hAnsi="Times New Roman" w:cs="Times New Roman"/>
          <w:sz w:val="24"/>
          <w:szCs w:val="24"/>
        </w:rPr>
        <w:t>воркшопов</w:t>
      </w:r>
      <w:proofErr w:type="spellEnd"/>
      <w:r w:rsidRPr="00970A09">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6.11.3. На каждом этапе проектирования рекомендуется выбирать наиболее простые и понятные для всех заинтересованных в проекте сторон.</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6.11.4. Общественный контроль является одним из механизмов общес</w:t>
      </w:r>
      <w:r w:rsidR="005909FE" w:rsidRPr="00970A09">
        <w:rPr>
          <w:rFonts w:ascii="Times New Roman" w:hAnsi="Times New Roman" w:cs="Times New Roman"/>
          <w:sz w:val="24"/>
          <w:szCs w:val="24"/>
        </w:rPr>
        <w:t>твенного участия.</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70A09">
        <w:rPr>
          <w:rFonts w:ascii="Times New Roman" w:hAnsi="Times New Roman" w:cs="Times New Roman"/>
          <w:sz w:val="24"/>
          <w:szCs w:val="24"/>
        </w:rPr>
        <w:t>о-</w:t>
      </w:r>
      <w:proofErr w:type="gram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видеофиксации</w:t>
      </w:r>
      <w:proofErr w:type="spellEnd"/>
      <w:r w:rsidRPr="00970A09">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(или) на </w:t>
      </w:r>
      <w:r w:rsidR="005909FE" w:rsidRPr="00970A09">
        <w:rPr>
          <w:rFonts w:ascii="Times New Roman" w:hAnsi="Times New Roman" w:cs="Times New Roman"/>
          <w:sz w:val="24"/>
          <w:szCs w:val="24"/>
        </w:rPr>
        <w:t>сайт администрации Кемеровского муниципального округа (https://akmrko.ru/)</w:t>
      </w:r>
      <w:r w:rsidRPr="00970A09">
        <w:rPr>
          <w:rFonts w:ascii="Times New Roman" w:hAnsi="Times New Roman" w:cs="Times New Roman"/>
          <w:sz w:val="24"/>
          <w:szCs w:val="24"/>
        </w:rPr>
        <w:t xml:space="preserve"> в сети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 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6.12.1. Создание комфортной среды </w:t>
      </w:r>
      <w:r w:rsidR="005909FE" w:rsidRPr="00970A09">
        <w:rPr>
          <w:rFonts w:ascii="Times New Roman" w:hAnsi="Times New Roman" w:cs="Times New Roman"/>
          <w:sz w:val="24"/>
          <w:szCs w:val="24"/>
        </w:rPr>
        <w:t xml:space="preserve">Кемеровского муниципального округа </w:t>
      </w:r>
      <w:proofErr w:type="gramStart"/>
      <w:r w:rsidRPr="00970A09">
        <w:rPr>
          <w:rFonts w:ascii="Times New Roman" w:hAnsi="Times New Roman" w:cs="Times New Roman"/>
          <w:sz w:val="24"/>
          <w:szCs w:val="24"/>
        </w:rPr>
        <w:t>направляется</w:t>
      </w:r>
      <w:proofErr w:type="gramEnd"/>
      <w:r w:rsidRPr="00970A09">
        <w:rPr>
          <w:rFonts w:ascii="Times New Roman" w:hAnsi="Times New Roman" w:cs="Times New Roman"/>
          <w:sz w:val="24"/>
          <w:szCs w:val="24"/>
        </w:rPr>
        <w:t xml:space="preserve"> в том числе на повышение привлекательности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005909FE"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6.12.2. Участие лиц, осуществляющих предпринимательскую деятельность, в реализации комплексных проектов благоустройства может заключаться: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 строительстве, реконструкции, реставрации объектов недвижимости;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в производстве или размещении элементов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д) в комплексном благоустройстве отдельных территорий, прилегающих к территориям, благоустраиваемым за счет средств </w:t>
      </w:r>
      <w:r w:rsidR="00097D21" w:rsidRPr="00970A09">
        <w:rPr>
          <w:rFonts w:ascii="Times New Roman" w:hAnsi="Times New Roman" w:cs="Times New Roman"/>
          <w:sz w:val="24"/>
          <w:szCs w:val="24"/>
        </w:rPr>
        <w:t>администрации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в организации уборки благоустроенных территорий, предоставлении сре</w:t>
      </w:r>
      <w:proofErr w:type="gramStart"/>
      <w:r w:rsidRPr="00970A09">
        <w:rPr>
          <w:rFonts w:ascii="Times New Roman" w:hAnsi="Times New Roman" w:cs="Times New Roman"/>
          <w:sz w:val="24"/>
          <w:szCs w:val="24"/>
        </w:rPr>
        <w:t>дств дл</w:t>
      </w:r>
      <w:proofErr w:type="gramEnd"/>
      <w:r w:rsidRPr="00970A09">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в иных формах.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6.12.3</w:t>
      </w:r>
      <w:proofErr w:type="gramStart"/>
      <w:r w:rsidRPr="00970A09">
        <w:rPr>
          <w:rFonts w:ascii="Times New Roman" w:hAnsi="Times New Roman" w:cs="Times New Roman"/>
          <w:sz w:val="24"/>
          <w:szCs w:val="24"/>
        </w:rPr>
        <w:t xml:space="preserve"> В</w:t>
      </w:r>
      <w:proofErr w:type="gramEnd"/>
      <w:r w:rsidRPr="00970A09">
        <w:rPr>
          <w:rFonts w:ascii="Times New Roman" w:hAnsi="Times New Roman" w:cs="Times New Roman"/>
          <w:sz w:val="24"/>
          <w:szCs w:val="24"/>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Default="00396D05"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Pr="00970A09" w:rsidRDefault="00970A09"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CD5021" w:rsidRPr="00970A09" w:rsidRDefault="00CD5021">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Приложение</w:t>
      </w:r>
      <w:r w:rsidR="00396D05" w:rsidRPr="00970A09">
        <w:rPr>
          <w:rFonts w:ascii="Times New Roman" w:hAnsi="Times New Roman" w:cs="Times New Roman"/>
          <w:sz w:val="24"/>
          <w:szCs w:val="24"/>
        </w:rPr>
        <w:t xml:space="preserve"> </w:t>
      </w:r>
      <w:proofErr w:type="gramStart"/>
      <w:r w:rsidR="00396D05" w:rsidRPr="00970A09">
        <w:rPr>
          <w:rFonts w:ascii="Times New Roman" w:hAnsi="Times New Roman" w:cs="Times New Roman"/>
          <w:sz w:val="24"/>
          <w:szCs w:val="24"/>
        </w:rPr>
        <w:t>к</w:t>
      </w:r>
      <w:proofErr w:type="gramEnd"/>
    </w:p>
    <w:p w:rsidR="00396D05" w:rsidRPr="00970A09" w:rsidRDefault="00396D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Правилам благоустройства</w:t>
      </w:r>
    </w:p>
    <w:p w:rsidR="00396D05" w:rsidRPr="00970A09" w:rsidRDefault="00396D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Кемеровского муниципального округа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2" w:name="P917"/>
      <w:bookmarkEnd w:id="12"/>
      <w:r w:rsidRPr="00970A09">
        <w:rPr>
          <w:rFonts w:ascii="Times New Roman" w:hAnsi="Times New Roman" w:cs="Times New Roman"/>
          <w:sz w:val="24"/>
          <w:szCs w:val="24"/>
        </w:rPr>
        <w:t>ГРАФИК</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ВКЛЮЧЕНИЯ И ОТКЛЮЧЕНИЯ НАРУЖНОГО ОСВЕЩЕНИЯ </w:t>
      </w:r>
      <w:r w:rsidR="005909FE"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417"/>
        <w:gridCol w:w="992"/>
        <w:gridCol w:w="957"/>
        <w:gridCol w:w="993"/>
        <w:gridCol w:w="1275"/>
        <w:gridCol w:w="1134"/>
        <w:gridCol w:w="1134"/>
      </w:tblGrid>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Месяц/время</w:t>
            </w:r>
          </w:p>
        </w:tc>
        <w:tc>
          <w:tcPr>
            <w:tcW w:w="1417"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Включение/отключение</w:t>
            </w:r>
          </w:p>
        </w:tc>
        <w:tc>
          <w:tcPr>
            <w:tcW w:w="6485" w:type="dxa"/>
            <w:gridSpan w:val="6"/>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Время (местное) включения и отключения в соответствующие дни месяца</w:t>
            </w:r>
          </w:p>
        </w:tc>
      </w:tr>
      <w:tr w:rsidR="00CD5021" w:rsidRPr="00970A09" w:rsidTr="00970A09">
        <w:tc>
          <w:tcPr>
            <w:tcW w:w="1135" w:type="dxa"/>
            <w:vMerge/>
          </w:tcPr>
          <w:p w:rsidR="00CD5021" w:rsidRPr="00970A09" w:rsidRDefault="00CD5021">
            <w:pPr>
              <w:rPr>
                <w:sz w:val="24"/>
                <w:szCs w:val="24"/>
              </w:rPr>
            </w:pPr>
          </w:p>
        </w:tc>
        <w:tc>
          <w:tcPr>
            <w:tcW w:w="1417" w:type="dxa"/>
            <w:vMerge/>
          </w:tcPr>
          <w:p w:rsidR="00CD5021" w:rsidRPr="00970A09" w:rsidRDefault="00CD5021">
            <w:pPr>
              <w:rPr>
                <w:sz w:val="24"/>
                <w:szCs w:val="24"/>
              </w:rPr>
            </w:pP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1 - 5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6 - 10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11 - 15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16 - 20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21 - 25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26 - 30 (31)</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Январь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 17</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16:52</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7:56</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Февраль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17:27</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6:54</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Март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18:16</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18:22</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6:42</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Апрель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Май</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Июнь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22:38</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4:04</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4:02</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Август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Сентябрь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6:36</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Октябрь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7:45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Ноябрь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Декабрь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17:08</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17:13</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9:27</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w:t>
      </w: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p>
    <w:p w:rsidR="00CD5021" w:rsidRPr="00970A09" w:rsidRDefault="00CD5021" w:rsidP="00396D05">
      <w:pPr>
        <w:pStyle w:val="ConsPlusNormal"/>
        <w:jc w:val="both"/>
        <w:rPr>
          <w:rFonts w:ascii="Times New Roman" w:hAnsi="Times New Roman" w:cs="Times New Roman"/>
          <w:sz w:val="24"/>
          <w:szCs w:val="24"/>
        </w:rPr>
      </w:pPr>
    </w:p>
    <w:p w:rsidR="00CD5021" w:rsidRPr="00970A09" w:rsidRDefault="00CD5021" w:rsidP="00396D05">
      <w:pPr>
        <w:pStyle w:val="ConsPlusNormal"/>
        <w:jc w:val="both"/>
        <w:rPr>
          <w:rFonts w:ascii="Times New Roman" w:hAnsi="Times New Roman" w:cs="Times New Roman"/>
          <w:sz w:val="24"/>
          <w:szCs w:val="24"/>
        </w:rPr>
      </w:pPr>
    </w:p>
    <w:p w:rsidR="00CD5021" w:rsidRPr="00970A09" w:rsidRDefault="00CD5021" w:rsidP="00396D05">
      <w:pPr>
        <w:pStyle w:val="ConsPlusNormal"/>
        <w:pBdr>
          <w:top w:val="single" w:sz="6" w:space="0" w:color="auto"/>
        </w:pBdr>
        <w:jc w:val="both"/>
        <w:rPr>
          <w:rFonts w:ascii="Times New Roman" w:hAnsi="Times New Roman" w:cs="Times New Roman"/>
          <w:sz w:val="24"/>
          <w:szCs w:val="24"/>
        </w:rPr>
      </w:pPr>
    </w:p>
    <w:p w:rsidR="005B44C1" w:rsidRPr="00970A09" w:rsidRDefault="005B44C1">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Default="00396D05">
      <w:pPr>
        <w:rPr>
          <w:sz w:val="24"/>
          <w:szCs w:val="24"/>
        </w:rPr>
      </w:pPr>
    </w:p>
    <w:p w:rsidR="00970A09" w:rsidRDefault="00970A09">
      <w:pPr>
        <w:rPr>
          <w:sz w:val="24"/>
          <w:szCs w:val="24"/>
        </w:rPr>
      </w:pPr>
    </w:p>
    <w:p w:rsidR="00970A09" w:rsidRDefault="00970A09">
      <w:pPr>
        <w:rPr>
          <w:sz w:val="24"/>
          <w:szCs w:val="24"/>
        </w:rPr>
      </w:pPr>
    </w:p>
    <w:p w:rsidR="00970A09" w:rsidRDefault="00970A09">
      <w:pPr>
        <w:rPr>
          <w:sz w:val="24"/>
          <w:szCs w:val="24"/>
        </w:rPr>
      </w:pPr>
    </w:p>
    <w:p w:rsidR="00970A09" w:rsidRDefault="00970A09">
      <w:pPr>
        <w:rPr>
          <w:sz w:val="24"/>
          <w:szCs w:val="24"/>
        </w:rPr>
      </w:pPr>
    </w:p>
    <w:p w:rsidR="00970A09" w:rsidRPr="00970A09" w:rsidRDefault="00970A09">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396D05">
      <w:pPr>
        <w:rPr>
          <w:sz w:val="24"/>
          <w:szCs w:val="24"/>
        </w:rPr>
      </w:pPr>
    </w:p>
    <w:p w:rsidR="00396D05" w:rsidRPr="00970A09" w:rsidRDefault="00D17554" w:rsidP="00396D05">
      <w:pPr>
        <w:jc w:val="right"/>
        <w:outlineLvl w:val="0"/>
        <w:rPr>
          <w:sz w:val="24"/>
          <w:szCs w:val="24"/>
        </w:rPr>
      </w:pPr>
      <w:r>
        <w:rPr>
          <w:sz w:val="24"/>
          <w:szCs w:val="24"/>
        </w:rPr>
        <w:t>Приложение</w:t>
      </w:r>
      <w:r w:rsidR="00396D05" w:rsidRPr="00970A09">
        <w:rPr>
          <w:sz w:val="24"/>
          <w:szCs w:val="24"/>
        </w:rPr>
        <w:t xml:space="preserve"> 2 </w:t>
      </w:r>
    </w:p>
    <w:p w:rsidR="00396D05" w:rsidRPr="00970A09" w:rsidRDefault="00396D05" w:rsidP="00396D05">
      <w:pPr>
        <w:jc w:val="right"/>
        <w:outlineLvl w:val="0"/>
        <w:rPr>
          <w:sz w:val="24"/>
          <w:szCs w:val="24"/>
        </w:rPr>
      </w:pPr>
      <w:r w:rsidRPr="00970A09">
        <w:rPr>
          <w:sz w:val="24"/>
          <w:szCs w:val="24"/>
        </w:rPr>
        <w:t>к решению Совета народных депутатов</w:t>
      </w:r>
    </w:p>
    <w:p w:rsidR="00396D05" w:rsidRPr="00970A09" w:rsidRDefault="00396D05" w:rsidP="00396D05">
      <w:pPr>
        <w:jc w:val="right"/>
        <w:outlineLvl w:val="0"/>
        <w:rPr>
          <w:sz w:val="24"/>
          <w:szCs w:val="24"/>
        </w:rPr>
      </w:pPr>
      <w:r w:rsidRPr="00970A09">
        <w:rPr>
          <w:sz w:val="24"/>
          <w:szCs w:val="24"/>
        </w:rPr>
        <w:t>Кемеровского муниципального округа</w:t>
      </w:r>
    </w:p>
    <w:p w:rsidR="00396D05" w:rsidRPr="00970A09" w:rsidRDefault="00127F7B" w:rsidP="00396D05">
      <w:pPr>
        <w:jc w:val="right"/>
        <w:outlineLvl w:val="0"/>
        <w:rPr>
          <w:sz w:val="24"/>
          <w:szCs w:val="24"/>
        </w:rPr>
      </w:pPr>
      <w:r>
        <w:rPr>
          <w:sz w:val="24"/>
          <w:szCs w:val="24"/>
        </w:rPr>
        <w:t xml:space="preserve"> от «16» апреля 2020 г. № 118</w:t>
      </w:r>
    </w:p>
    <w:p w:rsidR="00396D05" w:rsidRPr="00970A09" w:rsidRDefault="00396D05" w:rsidP="00396D05">
      <w:pPr>
        <w:jc w:val="right"/>
        <w:outlineLvl w:val="0"/>
        <w:rPr>
          <w:sz w:val="24"/>
          <w:szCs w:val="24"/>
        </w:rPr>
      </w:pPr>
    </w:p>
    <w:p w:rsidR="00396D05" w:rsidRPr="00970A09" w:rsidRDefault="00396D05" w:rsidP="00396D05">
      <w:pPr>
        <w:jc w:val="center"/>
        <w:outlineLvl w:val="0"/>
        <w:rPr>
          <w:b/>
          <w:szCs w:val="24"/>
        </w:rPr>
      </w:pPr>
      <w:r w:rsidRPr="00970A09">
        <w:rPr>
          <w:b/>
          <w:szCs w:val="24"/>
        </w:rPr>
        <w:t>Состав комиссии по проведению публичных слушаний</w:t>
      </w:r>
    </w:p>
    <w:p w:rsidR="00396D05" w:rsidRPr="00970A09" w:rsidRDefault="00396D05" w:rsidP="00396D05">
      <w:pPr>
        <w:jc w:val="center"/>
        <w:outlineLvl w:val="0"/>
        <w:rPr>
          <w:b/>
          <w:szCs w:val="24"/>
        </w:rPr>
      </w:pPr>
      <w:r w:rsidRPr="00970A09">
        <w:rPr>
          <w:b/>
          <w:color w:val="000000"/>
          <w:szCs w:val="24"/>
        </w:rPr>
        <w:t xml:space="preserve">по проекту </w:t>
      </w:r>
      <w:r w:rsidR="00970A09" w:rsidRPr="00970A09">
        <w:rPr>
          <w:b/>
          <w:color w:val="000000"/>
          <w:szCs w:val="24"/>
        </w:rPr>
        <w:t xml:space="preserve"> решения «</w:t>
      </w:r>
      <w:r w:rsidR="00970A09" w:rsidRPr="00970A09">
        <w:rPr>
          <w:b/>
          <w:szCs w:val="24"/>
        </w:rPr>
        <w:t>Об утверждении Правил благоустройства Кемеровского муниципального округа»</w:t>
      </w:r>
    </w:p>
    <w:p w:rsidR="00396D05" w:rsidRPr="00970A09" w:rsidRDefault="00396D05" w:rsidP="00396D05">
      <w:pPr>
        <w:jc w:val="center"/>
        <w:outlineLvl w:val="0"/>
        <w:rPr>
          <w:b/>
          <w:color w:val="000000"/>
          <w:szCs w:val="24"/>
        </w:rPr>
      </w:pPr>
    </w:p>
    <w:p w:rsidR="00396D05" w:rsidRPr="00970A09" w:rsidRDefault="00396D05" w:rsidP="00396D05">
      <w:pPr>
        <w:tabs>
          <w:tab w:val="left" w:pos="709"/>
        </w:tabs>
        <w:jc w:val="both"/>
        <w:outlineLvl w:val="0"/>
        <w:rPr>
          <w:b/>
          <w:szCs w:val="24"/>
        </w:rPr>
      </w:pPr>
      <w:r w:rsidRPr="00970A09">
        <w:rPr>
          <w:szCs w:val="24"/>
        </w:rPr>
        <w:tab/>
      </w:r>
      <w:r w:rsidRPr="00970A09">
        <w:rPr>
          <w:b/>
          <w:szCs w:val="24"/>
        </w:rPr>
        <w:t>Председатель комиссии:</w:t>
      </w:r>
    </w:p>
    <w:p w:rsidR="00396D05" w:rsidRPr="00970A09" w:rsidRDefault="00396D05" w:rsidP="00396D05">
      <w:pPr>
        <w:tabs>
          <w:tab w:val="left" w:pos="720"/>
        </w:tabs>
        <w:jc w:val="both"/>
        <w:outlineLvl w:val="0"/>
        <w:rPr>
          <w:szCs w:val="24"/>
        </w:rPr>
      </w:pPr>
      <w:r w:rsidRPr="00970A09">
        <w:rPr>
          <w:szCs w:val="24"/>
        </w:rPr>
        <w:tab/>
      </w:r>
      <w:r w:rsidR="00D17554">
        <w:rPr>
          <w:szCs w:val="24"/>
        </w:rPr>
        <w:t>Поликов Антон Андреевич</w:t>
      </w:r>
      <w:r w:rsidRPr="00970A09">
        <w:rPr>
          <w:szCs w:val="24"/>
        </w:rPr>
        <w:t xml:space="preserve"> – </w:t>
      </w:r>
      <w:r w:rsidR="00D17554">
        <w:rPr>
          <w:szCs w:val="24"/>
        </w:rPr>
        <w:t>советник председателя Совета народных депутатов Кемеровского муниципального округа</w:t>
      </w:r>
      <w:r w:rsidRPr="00970A09">
        <w:rPr>
          <w:szCs w:val="24"/>
        </w:rPr>
        <w:t>.</w:t>
      </w:r>
    </w:p>
    <w:p w:rsidR="00D17554" w:rsidRDefault="00396D05" w:rsidP="00396D05">
      <w:pPr>
        <w:tabs>
          <w:tab w:val="left" w:pos="709"/>
        </w:tabs>
        <w:jc w:val="both"/>
        <w:rPr>
          <w:szCs w:val="24"/>
        </w:rPr>
      </w:pPr>
      <w:r w:rsidRPr="00970A09">
        <w:rPr>
          <w:szCs w:val="24"/>
        </w:rPr>
        <w:tab/>
      </w:r>
    </w:p>
    <w:p w:rsidR="00396D05" w:rsidRPr="00970A09" w:rsidRDefault="00D17554" w:rsidP="00396D05">
      <w:pPr>
        <w:tabs>
          <w:tab w:val="left" w:pos="709"/>
        </w:tabs>
        <w:jc w:val="both"/>
        <w:rPr>
          <w:b/>
          <w:szCs w:val="24"/>
        </w:rPr>
      </w:pPr>
      <w:r>
        <w:rPr>
          <w:szCs w:val="24"/>
        </w:rPr>
        <w:tab/>
      </w:r>
      <w:r w:rsidR="00396D05" w:rsidRPr="00970A09">
        <w:rPr>
          <w:b/>
          <w:szCs w:val="24"/>
        </w:rPr>
        <w:t>Заместитель председателя комиссии:</w:t>
      </w:r>
    </w:p>
    <w:p w:rsidR="00970A09" w:rsidRPr="00970A09" w:rsidRDefault="00396D05" w:rsidP="00970A09">
      <w:pPr>
        <w:tabs>
          <w:tab w:val="left" w:pos="720"/>
        </w:tabs>
        <w:jc w:val="both"/>
        <w:outlineLvl w:val="0"/>
        <w:rPr>
          <w:szCs w:val="24"/>
        </w:rPr>
      </w:pPr>
      <w:r w:rsidRPr="00970A09">
        <w:rPr>
          <w:szCs w:val="24"/>
        </w:rPr>
        <w:tab/>
      </w:r>
      <w:r w:rsidR="00D17554">
        <w:rPr>
          <w:szCs w:val="24"/>
        </w:rPr>
        <w:t>Насонов Виктор Васильевич</w:t>
      </w:r>
      <w:r w:rsidR="00970A09" w:rsidRPr="00970A09">
        <w:rPr>
          <w:szCs w:val="24"/>
        </w:rPr>
        <w:t xml:space="preserve"> – </w:t>
      </w:r>
      <w:r w:rsidR="00D17554">
        <w:rPr>
          <w:szCs w:val="24"/>
        </w:rPr>
        <w:t>депутат Совета народных депутатов Кемеровского муниципального округа</w:t>
      </w:r>
      <w:r w:rsidR="00970A09" w:rsidRPr="00970A09">
        <w:rPr>
          <w:szCs w:val="24"/>
        </w:rPr>
        <w:t>.</w:t>
      </w:r>
    </w:p>
    <w:p w:rsidR="00970A09" w:rsidRPr="00970A09" w:rsidRDefault="00396D05" w:rsidP="00396D05">
      <w:pPr>
        <w:tabs>
          <w:tab w:val="left" w:pos="709"/>
        </w:tabs>
        <w:jc w:val="both"/>
        <w:outlineLvl w:val="0"/>
        <w:rPr>
          <w:szCs w:val="24"/>
        </w:rPr>
      </w:pPr>
      <w:r w:rsidRPr="00970A09">
        <w:rPr>
          <w:szCs w:val="24"/>
        </w:rPr>
        <w:tab/>
      </w:r>
    </w:p>
    <w:p w:rsidR="00396D05" w:rsidRPr="00970A09" w:rsidRDefault="00970A09" w:rsidP="00396D05">
      <w:pPr>
        <w:tabs>
          <w:tab w:val="left" w:pos="709"/>
        </w:tabs>
        <w:jc w:val="both"/>
        <w:outlineLvl w:val="0"/>
        <w:rPr>
          <w:b/>
          <w:szCs w:val="24"/>
        </w:rPr>
      </w:pPr>
      <w:r w:rsidRPr="00970A09">
        <w:rPr>
          <w:szCs w:val="24"/>
        </w:rPr>
        <w:tab/>
      </w:r>
      <w:r w:rsidR="00396D05" w:rsidRPr="00970A09">
        <w:rPr>
          <w:b/>
          <w:szCs w:val="24"/>
        </w:rPr>
        <w:t>Секретарь комиссии:</w:t>
      </w:r>
    </w:p>
    <w:p w:rsidR="00396D05" w:rsidRPr="00970A09" w:rsidRDefault="00396D05" w:rsidP="00396D05">
      <w:pPr>
        <w:tabs>
          <w:tab w:val="left" w:pos="709"/>
        </w:tabs>
        <w:jc w:val="both"/>
        <w:outlineLvl w:val="0"/>
        <w:rPr>
          <w:szCs w:val="24"/>
        </w:rPr>
      </w:pPr>
      <w:r w:rsidRPr="00970A09">
        <w:rPr>
          <w:szCs w:val="24"/>
        </w:rPr>
        <w:tab/>
      </w:r>
      <w:r w:rsidR="00D17554">
        <w:rPr>
          <w:szCs w:val="24"/>
        </w:rPr>
        <w:t>Васейко Светлана Юрьевна – исполняющая обязанности начальника управления архитектуры и градостроительства администрации Кемеровского муниципального округа</w:t>
      </w:r>
      <w:r w:rsidR="00970A09" w:rsidRPr="00970A09">
        <w:rPr>
          <w:szCs w:val="24"/>
        </w:rPr>
        <w:t>.</w:t>
      </w:r>
    </w:p>
    <w:p w:rsidR="00250456" w:rsidRDefault="00396D05" w:rsidP="00396D05">
      <w:pPr>
        <w:tabs>
          <w:tab w:val="left" w:pos="709"/>
        </w:tabs>
        <w:jc w:val="both"/>
        <w:outlineLvl w:val="0"/>
        <w:rPr>
          <w:szCs w:val="24"/>
        </w:rPr>
      </w:pPr>
      <w:r w:rsidRPr="00970A09">
        <w:rPr>
          <w:szCs w:val="24"/>
        </w:rPr>
        <w:tab/>
      </w:r>
    </w:p>
    <w:p w:rsidR="00396D05" w:rsidRPr="00970A09" w:rsidRDefault="00396D05" w:rsidP="00396D05">
      <w:pPr>
        <w:tabs>
          <w:tab w:val="left" w:pos="709"/>
        </w:tabs>
        <w:jc w:val="both"/>
        <w:outlineLvl w:val="0"/>
        <w:rPr>
          <w:b/>
          <w:szCs w:val="24"/>
        </w:rPr>
      </w:pPr>
      <w:r w:rsidRPr="00970A09">
        <w:rPr>
          <w:b/>
          <w:szCs w:val="24"/>
        </w:rPr>
        <w:t>Члены комиссии:</w:t>
      </w:r>
    </w:p>
    <w:p w:rsidR="00396D05" w:rsidRPr="00970A09" w:rsidRDefault="00970A09" w:rsidP="00396D05">
      <w:pPr>
        <w:tabs>
          <w:tab w:val="left" w:pos="709"/>
        </w:tabs>
        <w:jc w:val="both"/>
        <w:outlineLvl w:val="0"/>
        <w:rPr>
          <w:szCs w:val="24"/>
        </w:rPr>
      </w:pPr>
      <w:r w:rsidRPr="00970A09">
        <w:rPr>
          <w:szCs w:val="24"/>
        </w:rPr>
        <w:tab/>
      </w:r>
      <w:r w:rsidR="00250456" w:rsidRPr="00250456">
        <w:rPr>
          <w:szCs w:val="24"/>
        </w:rPr>
        <w:t>Черепанова Елена Аскендеровна</w:t>
      </w:r>
      <w:r w:rsidRPr="00970A09">
        <w:rPr>
          <w:szCs w:val="24"/>
        </w:rPr>
        <w:t xml:space="preserve"> – </w:t>
      </w:r>
      <w:r w:rsidR="00250456">
        <w:rPr>
          <w:szCs w:val="24"/>
        </w:rPr>
        <w:t>секретарь административной комиссии</w:t>
      </w:r>
      <w:r w:rsidR="00396D05" w:rsidRPr="00970A09">
        <w:rPr>
          <w:szCs w:val="24"/>
        </w:rPr>
        <w:t>;</w:t>
      </w:r>
    </w:p>
    <w:p w:rsidR="00396D05" w:rsidRPr="00970A09" w:rsidRDefault="00396D05" w:rsidP="00396D05">
      <w:pPr>
        <w:shd w:val="clear" w:color="auto" w:fill="FEFEFE"/>
        <w:spacing w:line="225" w:lineRule="atLeast"/>
        <w:jc w:val="both"/>
        <w:textAlignment w:val="baseline"/>
        <w:rPr>
          <w:szCs w:val="24"/>
          <w:bdr w:val="none" w:sz="0" w:space="0" w:color="auto" w:frame="1"/>
        </w:rPr>
      </w:pPr>
      <w:r w:rsidRPr="00970A09">
        <w:rPr>
          <w:szCs w:val="24"/>
        </w:rPr>
        <w:tab/>
      </w:r>
      <w:r w:rsidR="00250456">
        <w:rPr>
          <w:szCs w:val="24"/>
        </w:rPr>
        <w:t>Пушкарев Алексей Сергеевич</w:t>
      </w:r>
      <w:r w:rsidR="00970A09" w:rsidRPr="00970A09">
        <w:rPr>
          <w:szCs w:val="24"/>
        </w:rPr>
        <w:t xml:space="preserve"> – </w:t>
      </w:r>
      <w:r w:rsidR="00250456">
        <w:rPr>
          <w:szCs w:val="24"/>
        </w:rPr>
        <w:t>начальник отдела земельного контроля Комитета по управлению муниципальным имуществом Кемеровского муниципального округа</w:t>
      </w:r>
      <w:r w:rsidR="00970A09" w:rsidRPr="00970A09">
        <w:rPr>
          <w:szCs w:val="24"/>
        </w:rPr>
        <w:t>;</w:t>
      </w:r>
    </w:p>
    <w:p w:rsidR="00396D05" w:rsidRPr="00970A09" w:rsidRDefault="00396D05" w:rsidP="00396D05">
      <w:pPr>
        <w:ind w:firstLine="702"/>
        <w:jc w:val="both"/>
        <w:rPr>
          <w:szCs w:val="24"/>
        </w:rPr>
      </w:pPr>
      <w:r w:rsidRPr="00970A09">
        <w:rPr>
          <w:szCs w:val="24"/>
        </w:rPr>
        <w:tab/>
      </w:r>
      <w:proofErr w:type="spellStart"/>
      <w:r w:rsidR="00596E5C">
        <w:rPr>
          <w:szCs w:val="24"/>
        </w:rPr>
        <w:t>Макосова</w:t>
      </w:r>
      <w:proofErr w:type="spellEnd"/>
      <w:r w:rsidR="00596E5C">
        <w:rPr>
          <w:szCs w:val="24"/>
        </w:rPr>
        <w:t xml:space="preserve"> Ольга Дементьевна – член президиума Совета ветеранов кемеровского муниципального округа</w:t>
      </w:r>
      <w:r w:rsidR="00970A09" w:rsidRPr="00970A09">
        <w:rPr>
          <w:szCs w:val="24"/>
        </w:rPr>
        <w:t>;</w:t>
      </w:r>
    </w:p>
    <w:p w:rsidR="00396D05" w:rsidRPr="00970A09" w:rsidRDefault="00396D05" w:rsidP="00596E5C">
      <w:pPr>
        <w:tabs>
          <w:tab w:val="left" w:pos="709"/>
        </w:tabs>
        <w:jc w:val="both"/>
        <w:outlineLvl w:val="0"/>
        <w:rPr>
          <w:szCs w:val="24"/>
        </w:rPr>
      </w:pPr>
      <w:r w:rsidRPr="00970A09">
        <w:rPr>
          <w:szCs w:val="24"/>
        </w:rPr>
        <w:tab/>
      </w:r>
    </w:p>
    <w:p w:rsidR="00396D05" w:rsidRPr="00970A09" w:rsidRDefault="00396D05">
      <w:pPr>
        <w:rPr>
          <w:sz w:val="24"/>
          <w:szCs w:val="24"/>
        </w:rPr>
      </w:pPr>
    </w:p>
    <w:sectPr w:rsidR="00396D05" w:rsidRPr="00970A09" w:rsidSect="004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21"/>
    <w:rsid w:val="00097D21"/>
    <w:rsid w:val="00115A28"/>
    <w:rsid w:val="00127F7B"/>
    <w:rsid w:val="00152C1F"/>
    <w:rsid w:val="001704C6"/>
    <w:rsid w:val="00185DE0"/>
    <w:rsid w:val="001F63B0"/>
    <w:rsid w:val="00250456"/>
    <w:rsid w:val="00396D05"/>
    <w:rsid w:val="00407CC2"/>
    <w:rsid w:val="00425BB7"/>
    <w:rsid w:val="00540F66"/>
    <w:rsid w:val="00567200"/>
    <w:rsid w:val="005909FE"/>
    <w:rsid w:val="00596E5C"/>
    <w:rsid w:val="005B44C1"/>
    <w:rsid w:val="005E12D5"/>
    <w:rsid w:val="007D2198"/>
    <w:rsid w:val="008308C0"/>
    <w:rsid w:val="008906A3"/>
    <w:rsid w:val="00917986"/>
    <w:rsid w:val="009577E7"/>
    <w:rsid w:val="00970A09"/>
    <w:rsid w:val="009E21BB"/>
    <w:rsid w:val="00A21DF0"/>
    <w:rsid w:val="00B50C6D"/>
    <w:rsid w:val="00BA4309"/>
    <w:rsid w:val="00C90814"/>
    <w:rsid w:val="00CD5021"/>
    <w:rsid w:val="00D17554"/>
    <w:rsid w:val="00DE6AB1"/>
    <w:rsid w:val="00EE1EDF"/>
    <w:rsid w:val="00FD2653"/>
    <w:rsid w:val="00F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523082332">
      <w:bodyDiv w:val="1"/>
      <w:marLeft w:val="0"/>
      <w:marRight w:val="0"/>
      <w:marTop w:val="0"/>
      <w:marBottom w:val="0"/>
      <w:divBdr>
        <w:top w:val="none" w:sz="0" w:space="0" w:color="auto"/>
        <w:left w:val="none" w:sz="0" w:space="0" w:color="auto"/>
        <w:bottom w:val="none" w:sz="0" w:space="0" w:color="auto"/>
        <w:right w:val="none" w:sz="0" w:space="0" w:color="auto"/>
      </w:divBdr>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44482881ED5528DB4347766984061A6068A085E206062EC88C78419145B32DF63E879B663A18655D2E5E38Q2D1J" TargetMode="External"/><Relationship Id="rId13" Type="http://schemas.openxmlformats.org/officeDocument/2006/relationships/hyperlink" Target="consultantplus://offline/ref=53F444482881ED5528DB5D4A6005D8031F6E3FAB8FEA0D557297D72516984FE478B93FDBDF312918635D2C5A2423BD64Q0D7J" TargetMode="External"/><Relationship Id="rId18" Type="http://schemas.openxmlformats.org/officeDocument/2006/relationships/hyperlink" Target="consultantplus://offline/ref=53F444482881ED5528DB434776698406126D66A084E95B0C2691807A469E1AA438BF6A8A9B64251A6A177D1A6F2CBD64191ADD42984DB5Q0DF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3F444482881ED5528DB434776698406186768A585E306062EC88C78419145B33FF6668B9B64271C6848780F7E74B0660504D958844FB70DQ5D8J" TargetMode="External"/><Relationship Id="rId12" Type="http://schemas.openxmlformats.org/officeDocument/2006/relationships/hyperlink" Target="consultantplus://offline/ref=53F444482881ED5528DB5D4A6005D8031F6E3FAB8FEA0D557297D72516984FE478B93FDBDF312918635D2C5A2423BD64Q0D7J" TargetMode="External"/><Relationship Id="rId17" Type="http://schemas.openxmlformats.org/officeDocument/2006/relationships/hyperlink" Target="consultantplus://offline/ref=53F444482881ED5528DB434776698406126D66A084E95B0C2691807A469E1AA438BF6A8A9B64251A6A177D1A6F2CBD64191ADD42984DB5Q0DFJ" TargetMode="External"/><Relationship Id="rId2" Type="http://schemas.microsoft.com/office/2007/relationships/stylesWithEffects" Target="stylesWithEffects.xml"/><Relationship Id="rId16" Type="http://schemas.openxmlformats.org/officeDocument/2006/relationships/hyperlink" Target="consultantplus://offline/ref=53F444482881ED5528DB434776698406186768A583EA06062EC88C78419145B32DF63E879B663A18655D2E5E38Q2D1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F444482881ED5528DB434776698406186769A784E506062EC88C78419145B32DF63E879B663A18655D2E5E38Q2D1J" TargetMode="External"/><Relationship Id="rId11" Type="http://schemas.openxmlformats.org/officeDocument/2006/relationships/hyperlink" Target="consultantplus://offline/ref=53F444482881ED5528DB5D4A6005D8031F6E3FAB8FEA0D557297D72516984FE478B93FC9DF69251861432D593175EC225217D95E844DB3115A3E2AQ3D4J" TargetMode="External"/><Relationship Id="rId5" Type="http://schemas.openxmlformats.org/officeDocument/2006/relationships/image" Target="media/image1.png"/><Relationship Id="rId15" Type="http://schemas.openxmlformats.org/officeDocument/2006/relationships/hyperlink" Target="consultantplus://offline/ref=53F444482881ED5528DB4347766984061A6560AE8FE206062EC88C78419145B32DF63E879B663A18655D2E5E38Q2D1J" TargetMode="External"/><Relationship Id="rId10" Type="http://schemas.openxmlformats.org/officeDocument/2006/relationships/hyperlink" Target="consultantplus://offline/ref=53F444482881ED5528DB434776698406186769A784E506062EC88C78419145B32DF63E879B663A18655D2E5E38Q2D1J" TargetMode="External"/><Relationship Id="rId19" Type="http://schemas.openxmlformats.org/officeDocument/2006/relationships/hyperlink" Target="consultantplus://offline/ref=53F444482881ED5528DB434776698406186465AE85E406062EC88C78419145B32DF63E879B663A18655D2E5E38Q2D1J" TargetMode="External"/><Relationship Id="rId4" Type="http://schemas.openxmlformats.org/officeDocument/2006/relationships/webSettings" Target="webSettings.xml"/><Relationship Id="rId9" Type="http://schemas.openxmlformats.org/officeDocument/2006/relationships/hyperlink" Target="consultantplus://offline/ref=53F444482881ED5528DB434776698406196D64A08EE106062EC88C78419145B32DF63E879B663A18655D2E5E38Q2D1J" TargetMode="External"/><Relationship Id="rId14" Type="http://schemas.openxmlformats.org/officeDocument/2006/relationships/hyperlink" Target="consultantplus://offline/ref=53F444482881ED5528DB5D4A6005D8031F6E3FAB8FEA0D557297D72516984FE478B93FC9DF6925186143285C3175EC225217D95E844DB3115A3E2AQ3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24271</Words>
  <Characters>138349</Characters>
  <Application>Microsoft Office Word</Application>
  <DocSecurity>0</DocSecurity>
  <Lines>1152</Lines>
  <Paragraphs>324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Глава округа                                                                    </vt:lpstr>
      <vt:lpstr/>
      <vt:lpstr/>
      <vt:lpstr/>
      <vt:lpstr>ПРИЛОЖЕНИЕ 1 </vt:lpstr>
      <vt:lpstr>к решению Совета народных депутатов</vt:lpstr>
      <vt:lpstr>Кемеровского муниципального округа</vt:lpstr>
      <vt:lpstr>от «__» _______ ___ г. № __</vt:lpstr>
      <vt:lpstr/>
      <vt:lpstr/>
      <vt:lpstr>Глава округа                                                                    </vt:lpstr>
      <vt:lpstr>    1. Общие положения</vt:lpstr>
      <vt:lpstr>    2. Общие требования к состоянию общественных пространств,</vt:lpstr>
      <vt:lpstr>    3. Требования к доступности среды Кемеровского муниципального округа для маломоб</vt:lpstr>
      <vt:lpstr>    4. Порядок содержания и эксплуатации объектов</vt:lpstr>
    </vt:vector>
  </TitlesOfParts>
  <Company>SPecialiST RePack</Company>
  <LinksUpToDate>false</LinksUpToDate>
  <CharactersWithSpaces>162296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Поликов Антон Андреевич</cp:lastModifiedBy>
  <cp:revision>21</cp:revision>
  <cp:lastPrinted>2020-04-15T10:37:00Z</cp:lastPrinted>
  <dcterms:created xsi:type="dcterms:W3CDTF">2020-04-02T09:03:00Z</dcterms:created>
  <dcterms:modified xsi:type="dcterms:W3CDTF">2020-04-17T08:45:00Z</dcterms:modified>
</cp:coreProperties>
</file>