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  <w:u w:val="single"/>
        </w:rPr>
        <w:t>497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  <w:u w:val="single"/>
        </w:rPr>
        <w:t>Звездное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145EEC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145EEC">
        <w:rPr>
          <w:rFonts w:ascii="Times New Roman" w:hAnsi="Times New Roman"/>
          <w:sz w:val="24"/>
          <w:szCs w:val="24"/>
        </w:rPr>
        <w:t>3089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</w:rPr>
        <w:t>497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</w:rPr>
        <w:t>Звездное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2E0FFE">
        <w:rPr>
          <w:rFonts w:ascii="Times New Roman" w:hAnsi="Times New Roman"/>
          <w:sz w:val="24"/>
          <w:szCs w:val="24"/>
        </w:rPr>
        <w:t>497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2E0FFE">
        <w:rPr>
          <w:rFonts w:ascii="Times New Roman" w:hAnsi="Times New Roman"/>
          <w:sz w:val="24"/>
          <w:szCs w:val="24"/>
        </w:rPr>
        <w:t>Звездное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145EEC">
        <w:rPr>
          <w:rFonts w:ascii="Times New Roman" w:hAnsi="Times New Roman"/>
          <w:sz w:val="24"/>
          <w:szCs w:val="24"/>
          <w:u w:val="single"/>
        </w:rPr>
        <w:t>16.12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145EEC">
        <w:rPr>
          <w:rFonts w:ascii="Times New Roman" w:hAnsi="Times New Roman"/>
          <w:sz w:val="24"/>
          <w:szCs w:val="24"/>
          <w:u w:val="single"/>
        </w:rPr>
        <w:t>5</w:t>
      </w:r>
      <w:r w:rsidR="0069354F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145EEC">
        <w:rPr>
          <w:rFonts w:ascii="Times New Roman" w:hAnsi="Times New Roman"/>
          <w:sz w:val="24"/>
          <w:szCs w:val="24"/>
          <w:u w:val="single"/>
        </w:rPr>
        <w:t>14:00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145EEC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145EEC">
        <w:rPr>
          <w:rFonts w:ascii="Times New Roman" w:hAnsi="Times New Roman"/>
          <w:sz w:val="24"/>
          <w:szCs w:val="24"/>
          <w:u w:val="single"/>
        </w:rPr>
        <w:t>16.12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EC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0FFE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54F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40</cp:revision>
  <cp:lastPrinted>2021-07-20T10:14:00Z</cp:lastPrinted>
  <dcterms:created xsi:type="dcterms:W3CDTF">2019-11-25T06:21:00Z</dcterms:created>
  <dcterms:modified xsi:type="dcterms:W3CDTF">2021-11-03T09:58:00Z</dcterms:modified>
</cp:coreProperties>
</file>